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628" w:rsidP="03403605" w:rsidRDefault="00122628" w14:paraId="1A8EC793" w14:textId="77777777">
      <w:pPr>
        <w:spacing w:after="0" w:line="240" w:lineRule="auto"/>
        <w:textAlignment w:val="baseline"/>
        <w:rPr>
          <w:rFonts w:eastAsia="Times New Roman"/>
          <w:sz w:val="23"/>
          <w:szCs w:val="23"/>
          <w:lang w:val="en-US" w:eastAsia="en-CA"/>
        </w:rPr>
      </w:pPr>
    </w:p>
    <w:p w:rsidRPr="007D4667" w:rsidR="002241A7" w:rsidP="03403605" w:rsidRDefault="002241A7" w14:paraId="59D854B6" w14:textId="0B316162">
      <w:pPr>
        <w:spacing w:after="0" w:line="240" w:lineRule="auto"/>
        <w:textAlignment w:val="baseline"/>
        <w:rPr>
          <w:rFonts w:eastAsia="Times New Roman"/>
          <w:lang w:val="en-US" w:eastAsia="en-CA"/>
        </w:rPr>
      </w:pPr>
      <w:r w:rsidRPr="007D4667">
        <w:rPr>
          <w:rFonts w:eastAsia="Times New Roman"/>
          <w:lang w:val="en-US" w:eastAsia="en-CA"/>
        </w:rPr>
        <w:t xml:space="preserve">This form </w:t>
      </w:r>
      <w:r w:rsidRPr="007D4667" w:rsidR="4CA98E90">
        <w:rPr>
          <w:rFonts w:eastAsia="Times New Roman"/>
          <w:lang w:val="en-US" w:eastAsia="en-CA"/>
        </w:rPr>
        <w:t xml:space="preserve">provides a </w:t>
      </w:r>
      <w:r w:rsidRPr="007D4667">
        <w:rPr>
          <w:rFonts w:eastAsia="Times New Roman"/>
          <w:lang w:val="en-US" w:eastAsia="en-CA"/>
        </w:rPr>
        <w:t xml:space="preserve">guide for the peer-review process. </w:t>
      </w:r>
      <w:r w:rsidRPr="007D4667" w:rsidR="00353BE7">
        <w:rPr>
          <w:rFonts w:eastAsia="Times New Roman"/>
          <w:lang w:val="en-US" w:eastAsia="en-CA"/>
        </w:rPr>
        <w:t xml:space="preserve">Please </w:t>
      </w:r>
      <w:r w:rsidRPr="007D4667">
        <w:rPr>
          <w:rFonts w:eastAsia="Times New Roman"/>
          <w:lang w:val="en-US" w:eastAsia="en-CA"/>
        </w:rPr>
        <w:t>submit this form</w:t>
      </w:r>
      <w:r w:rsidRPr="007D4667" w:rsidR="00353BE7">
        <w:rPr>
          <w:rFonts w:eastAsia="Times New Roman"/>
          <w:lang w:val="en-US" w:eastAsia="en-CA"/>
        </w:rPr>
        <w:t xml:space="preserve"> </w:t>
      </w:r>
      <w:r w:rsidRPr="007D4667">
        <w:rPr>
          <w:rFonts w:eastAsia="Times New Roman"/>
          <w:lang w:val="en-US" w:eastAsia="en-CA"/>
        </w:rPr>
        <w:t>as part of the peer-review process. </w:t>
      </w:r>
    </w:p>
    <w:p w:rsidRPr="007D4667" w:rsidR="00BB68CA" w:rsidP="1CA0BC07" w:rsidRDefault="00BB68CA" w14:paraId="143B0646" w14:textId="77777777">
      <w:pPr>
        <w:spacing w:after="0" w:line="240" w:lineRule="auto"/>
        <w:textAlignment w:val="baseline"/>
        <w:rPr>
          <w:rFonts w:eastAsia="Times New Roman"/>
          <w:lang w:val="en-US" w:eastAsia="en-CA"/>
        </w:rPr>
      </w:pPr>
    </w:p>
    <w:p w:rsidRPr="007D4667" w:rsidR="00353BE7" w:rsidP="1CA0BC07" w:rsidRDefault="00A5387A" w14:paraId="44ADB1F1" w14:textId="1E35E265">
      <w:pPr>
        <w:spacing w:after="0" w:line="240" w:lineRule="auto"/>
        <w:textAlignment w:val="baseline"/>
        <w:rPr>
          <w:rFonts w:eastAsia="Times New Roman"/>
          <w:lang w:val="en-US" w:eastAsia="en-CA"/>
        </w:rPr>
      </w:pPr>
      <w:r w:rsidRPr="007D4667">
        <w:rPr>
          <w:rFonts w:eastAsia="Times New Roman"/>
          <w:lang w:val="en-US" w:eastAsia="en-CA"/>
        </w:rPr>
        <w:t>Submission No. ________________________</w:t>
      </w:r>
    </w:p>
    <w:p w:rsidRPr="007D4667" w:rsidR="051F7811" w:rsidP="051F7811" w:rsidRDefault="051F7811" w14:paraId="441E9B5E" w14:textId="5E60475D"/>
    <w:tbl>
      <w:tblPr>
        <w:tblW w:w="128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579"/>
        <w:gridCol w:w="1650"/>
        <w:gridCol w:w="1260"/>
        <w:gridCol w:w="1343"/>
        <w:gridCol w:w="4245"/>
        <w:gridCol w:w="35"/>
        <w:gridCol w:w="135"/>
        <w:gridCol w:w="76"/>
      </w:tblGrid>
      <w:tr w:rsidRPr="007D4667" w:rsidR="002241A7" w:rsidTr="4A6F99B2" w14:paraId="378DA848" w14:textId="77777777">
        <w:trPr>
          <w:trHeight w:val="1030"/>
        </w:trPr>
        <w:tc>
          <w:tcPr>
            <w:tcW w:w="1523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/>
            <w:hideMark/>
          </w:tcPr>
          <w:p w:rsidRPr="007D4667" w:rsidR="002241A7" w:rsidP="051F7811" w:rsidRDefault="0A8D9709" w14:paraId="5B36A1A2" w14:textId="43D7A023">
            <w:pPr>
              <w:spacing w:after="0" w:line="240" w:lineRule="auto"/>
              <w:textAlignment w:val="baseline"/>
              <w:rPr>
                <w:rFonts w:eastAsia="Times New Roman"/>
                <w:lang w:eastAsia="en-CA"/>
              </w:rPr>
            </w:pPr>
            <w:r w:rsidRPr="007D4667">
              <w:rPr>
                <w:rFonts w:eastAsia="Times New Roman"/>
                <w:lang w:val="en-US" w:eastAsia="en-CA"/>
              </w:rPr>
              <w:t xml:space="preserve">Original </w:t>
            </w:r>
            <w:r w:rsidRPr="007D4667" w:rsidR="002241A7">
              <w:rPr>
                <w:rFonts w:eastAsia="Times New Roman"/>
                <w:lang w:val="en-US" w:eastAsia="en-CA"/>
              </w:rPr>
              <w:t>Session type:</w:t>
            </w:r>
            <w:r w:rsidRPr="007D4667" w:rsidR="002241A7">
              <w:rPr>
                <w:rFonts w:eastAsia="Times New Roman"/>
                <w:lang w:eastAsia="en-CA"/>
              </w:rPr>
              <w:t> </w:t>
            </w:r>
            <w:r w:rsidRPr="007D4667" w:rsidR="00122628">
              <w:rPr>
                <w:rFonts w:eastAsia="Times New Roman"/>
                <w:lang w:eastAsia="en-CA"/>
              </w:rPr>
              <w:t xml:space="preserve">                      </w:t>
            </w:r>
          </w:p>
        </w:tc>
        <w:tc>
          <w:tcPr>
            <w:tcW w:w="11112" w:type="dxa"/>
            <w:gridSpan w:val="6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/>
            <w:hideMark/>
          </w:tcPr>
          <w:p w:rsidRPr="007D4667" w:rsidR="00A3267F" w:rsidP="051F7811" w:rsidRDefault="00862329" w14:paraId="59E3A3AF" w14:textId="1D222D13">
            <w:pPr>
              <w:spacing w:after="0" w:line="240" w:lineRule="auto"/>
              <w:textAlignment w:val="baseline"/>
              <w:rPr>
                <w:rFonts w:eastAsia="Times New Roman"/>
                <w:lang w:eastAsia="en-CA"/>
              </w:rPr>
            </w:pPr>
            <w:sdt>
              <w:sdtPr>
                <w:rPr>
                  <w:rStyle w:val="normaltextrun"/>
                  <w:color w:val="000000" w:themeColor="text1"/>
                  <w:shd w:val="clear" w:color="auto" w:fill="FFFFFF"/>
                  <w:lang w:val="en-US"/>
                </w:rPr>
                <w:id w:val="55112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5E5748">
                  <w:rPr>
                    <w:rStyle w:val="normaltextrun"/>
                    <w:rFonts w:ascii="MS Gothic" w:hAnsi="MS Gothic" w:eastAsia="MS Gothic"/>
                    <w:color w:val="000000" w:themeColor="text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Pr="007D4667" w:rsidR="00A3267F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</w:t>
            </w:r>
            <w:r w:rsidRPr="007D4667" w:rsidR="007E7CD1">
              <w:rPr>
                <w:rStyle w:val="normaltextrun"/>
                <w:color w:val="000000"/>
                <w:shd w:val="clear" w:color="auto" w:fill="FFFFFF"/>
                <w:lang w:val="en-US"/>
              </w:rPr>
              <w:t>60-minute interactive conference session</w:t>
            </w:r>
            <w:r w:rsidRPr="007D4667" w:rsidR="326F922C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   </w:t>
            </w:r>
            <w:r w:rsidRPr="007D4667" w:rsidR="1AB2E054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    </w:t>
            </w:r>
            <w:r w:rsidRPr="007D4667" w:rsidR="6A4E3240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Alternate </w:t>
            </w:r>
            <w:r w:rsidRPr="007D4667" w:rsidR="65DDD78A">
              <w:rPr>
                <w:rStyle w:val="normaltextrun"/>
                <w:color w:val="000000"/>
                <w:shd w:val="clear" w:color="auto" w:fill="FFFFFF"/>
                <w:lang w:val="en-US"/>
              </w:rPr>
              <w:t>session type:</w:t>
            </w:r>
            <w:r w:rsidRPr="007D4667" w:rsidR="326F922C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 </w:t>
            </w:r>
            <w:sdt>
              <w:sdtPr>
                <w:rPr>
                  <w:rStyle w:val="normaltextrun"/>
                  <w:color w:val="000000" w:themeColor="text1"/>
                  <w:lang w:val="en-US"/>
                </w:rPr>
                <w:id w:val="8456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6B033537">
                  <w:rPr>
                    <w:rStyle w:val="normaltextrun"/>
                    <w:rFonts w:ascii="MS Gothic" w:hAnsi="MS Gothic" w:eastAsia="MS Gothic" w:cs="MS Gothic"/>
                    <w:color w:val="000000" w:themeColor="text1"/>
                    <w:lang w:val="en-US"/>
                  </w:rPr>
                  <w:t>☐</w:t>
                </w:r>
              </w:sdtContent>
            </w:sdt>
            <w:r w:rsidRPr="007D4667" w:rsidR="326F922C">
              <w:rPr>
                <w:rStyle w:val="normaltextrun"/>
                <w:color w:val="000000" w:themeColor="text1"/>
                <w:lang w:val="en-US"/>
              </w:rPr>
              <w:t xml:space="preserve"> 60-minute interactive conference session                                    </w:t>
            </w:r>
            <w:sdt>
              <w:sdtPr>
                <w:rPr>
                  <w:rStyle w:val="normaltextrun"/>
                  <w:color w:val="000000"/>
                  <w:shd w:val="clear" w:color="auto" w:fill="FFFFFF"/>
                  <w:lang w:val="en-US"/>
                </w:rPr>
                <w:id w:val="8915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  <w:color w:val="000000" w:themeColor="text1"/>
                </w:rPr>
              </w:sdtEndPr>
              <w:sdtContent>
                <w:r w:rsidRPr="007D4667" w:rsidR="00A5387A">
                  <w:rPr>
                    <w:rStyle w:val="normaltextrun"/>
                    <w:rFonts w:ascii="MS Gothic" w:hAnsi="MS Gothic" w:eastAsia="MS Gothic"/>
                    <w:color w:val="000000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Pr="007D4667" w:rsidR="00A5387A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</w:t>
            </w:r>
            <w:r w:rsidRPr="007D4667" w:rsidR="005C43B2">
              <w:rPr>
                <w:rStyle w:val="normaltextrun"/>
                <w:color w:val="000000"/>
                <w:shd w:val="clear" w:color="auto" w:fill="FFFFFF"/>
                <w:lang w:val="en-US"/>
              </w:rPr>
              <w:t>30-minute research presentation</w:t>
            </w:r>
            <w:r w:rsidRPr="007D4667" w:rsidR="00122628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                                                                  </w:t>
            </w:r>
            <w:sdt>
              <w:sdtPr>
                <w:rPr>
                  <w:rStyle w:val="normaltextrun"/>
                  <w:color w:val="000000" w:themeColor="text1"/>
                  <w:lang w:val="en-US"/>
                </w:rPr>
                <w:id w:val="-8822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122628">
                  <w:rPr>
                    <w:rStyle w:val="normaltextrun"/>
                    <w:rFonts w:hint="eastAsia" w:ascii="MS Gothic" w:hAnsi="MS Gothic" w:eastAsia="MS Gothic" w:cs="MS Gothic"/>
                    <w:color w:val="000000" w:themeColor="text1"/>
                    <w:lang w:val="en-US"/>
                  </w:rPr>
                  <w:t>☐</w:t>
                </w:r>
              </w:sdtContent>
            </w:sdt>
            <w:r w:rsidRPr="007D4667" w:rsidR="00122628">
              <w:rPr>
                <w:rStyle w:val="normaltextrun"/>
                <w:color w:val="000000" w:themeColor="text1"/>
                <w:lang w:val="en-US"/>
              </w:rPr>
              <w:t xml:space="preserve"> 30-minute research presentation                                                                    </w:t>
            </w:r>
            <w:r w:rsidRPr="007D4667" w:rsidR="002241A7">
              <w:rPr>
                <w:rFonts w:eastAsia="Times New Roman" w:cstheme="minorHAnsi"/>
                <w:lang w:eastAsia="en-CA"/>
              </w:rPr>
              <w:br/>
            </w:r>
            <w:sdt>
              <w:sdtPr>
                <w:rPr>
                  <w:rStyle w:val="normaltextrun"/>
                  <w:color w:val="000000"/>
                  <w:shd w:val="clear" w:color="auto" w:fill="FFFFFF"/>
                  <w:lang w:val="en-US"/>
                </w:rPr>
                <w:id w:val="-156255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  <w:color w:val="000000" w:themeColor="text1"/>
                </w:rPr>
              </w:sdtEndPr>
              <w:sdtContent>
                <w:r w:rsidRPr="007D4667" w:rsidR="00A5387A">
                  <w:rPr>
                    <w:rStyle w:val="normaltextrun"/>
                    <w:rFonts w:ascii="MS Gothic" w:hAnsi="MS Gothic" w:eastAsia="MS Gothic"/>
                    <w:color w:val="000000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Pr="007D4667" w:rsidR="00A5387A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</w:t>
            </w:r>
            <w:r w:rsidRPr="007D4667" w:rsidR="00A41965">
              <w:rPr>
                <w:rStyle w:val="normaltextrun"/>
                <w:color w:val="000000"/>
                <w:shd w:val="clear" w:color="auto" w:fill="FFFFFF"/>
                <w:lang w:val="en-US"/>
              </w:rPr>
              <w:t>25-minute round-table discussion</w:t>
            </w:r>
            <w:r w:rsidRPr="007D4667" w:rsidR="00122628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                                                                 </w:t>
            </w:r>
            <w:sdt>
              <w:sdtPr>
                <w:rPr>
                  <w:rStyle w:val="normaltextrun"/>
                  <w:color w:val="000000" w:themeColor="text1"/>
                  <w:lang w:val="en-US"/>
                </w:rPr>
                <w:id w:val="11608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122628">
                  <w:rPr>
                    <w:rStyle w:val="normaltextrun"/>
                    <w:rFonts w:hint="eastAsia" w:ascii="MS Gothic" w:hAnsi="MS Gothic" w:eastAsia="MS Gothic"/>
                    <w:color w:val="000000" w:themeColor="text1"/>
                    <w:lang w:val="en-US"/>
                  </w:rPr>
                  <w:t>☐</w:t>
                </w:r>
              </w:sdtContent>
            </w:sdt>
            <w:r w:rsidRPr="007D4667" w:rsidR="00122628">
              <w:rPr>
                <w:rStyle w:val="normaltextrun"/>
                <w:color w:val="000000" w:themeColor="text1"/>
                <w:lang w:val="en-US"/>
              </w:rPr>
              <w:t xml:space="preserve"> 25-minute roundtable discussion</w:t>
            </w:r>
            <w:r w:rsidRPr="007D4667" w:rsidR="002241A7">
              <w:rPr>
                <w:rFonts w:eastAsia="Times New Roman" w:cstheme="minorHAnsi"/>
                <w:lang w:eastAsia="en-CA"/>
              </w:rPr>
              <w:br/>
            </w:r>
            <w:sdt>
              <w:sdtPr>
                <w:rPr>
                  <w:rFonts w:eastAsia="Times New Roman"/>
                  <w:lang w:val="en-US" w:eastAsia="en-CA"/>
                </w:rPr>
                <w:id w:val="18156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A5387A">
                  <w:rPr>
                    <w:rFonts w:ascii="MS Gothic" w:hAnsi="MS Gothic" w:eastAsia="MS Gothic"/>
                    <w:lang w:val="en-US" w:eastAsia="en-CA"/>
                  </w:rPr>
                  <w:t>☐</w:t>
                </w:r>
              </w:sdtContent>
            </w:sdt>
            <w:r w:rsidRPr="007D4667" w:rsidR="00A5387A">
              <w:rPr>
                <w:rFonts w:eastAsia="Times New Roman"/>
                <w:lang w:val="en-US" w:eastAsia="en-CA"/>
              </w:rPr>
              <w:t xml:space="preserve"> </w:t>
            </w:r>
            <w:r w:rsidRPr="007D4667" w:rsidR="008B2EA8">
              <w:rPr>
                <w:rFonts w:eastAsia="Times New Roman"/>
                <w:lang w:val="en-US" w:eastAsia="en-CA"/>
              </w:rPr>
              <w:t>M</w:t>
            </w:r>
            <w:r w:rsidRPr="007D4667" w:rsidR="008B2EA8">
              <w:rPr>
                <w:rFonts w:eastAsia="Times New Roman"/>
                <w:lang w:eastAsia="en-CA"/>
              </w:rPr>
              <w:t>ixed media</w:t>
            </w:r>
            <w:r w:rsidRPr="007D4667" w:rsidR="00300CB3">
              <w:rPr>
                <w:rFonts w:eastAsia="Times New Roman"/>
                <w:lang w:eastAsia="en-CA"/>
              </w:rPr>
              <w:t xml:space="preserve"> or poster</w:t>
            </w:r>
            <w:r w:rsidRPr="007D4667" w:rsidR="008B2EA8">
              <w:rPr>
                <w:rFonts w:eastAsia="Times New Roman"/>
                <w:lang w:eastAsia="en-CA"/>
              </w:rPr>
              <w:t xml:space="preserve"> </w:t>
            </w:r>
            <w:r w:rsidRPr="007D4667" w:rsidR="7D002D49">
              <w:rPr>
                <w:rFonts w:eastAsia="Times New Roman"/>
                <w:lang w:eastAsia="en-CA"/>
              </w:rPr>
              <w:t>presentations</w:t>
            </w:r>
            <w:r w:rsidRPr="007D4667" w:rsidR="00122628">
              <w:rPr>
                <w:rFonts w:eastAsia="Times New Roman"/>
                <w:lang w:eastAsia="en-CA"/>
              </w:rPr>
              <w:t xml:space="preserve">                                                            </w:t>
            </w:r>
            <w:sdt>
              <w:sdtPr>
                <w:rPr>
                  <w:rFonts w:eastAsia="Times New Roman"/>
                  <w:lang w:val="en-US" w:eastAsia="en-CA"/>
                </w:rPr>
                <w:id w:val="12338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122628">
                  <w:rPr>
                    <w:rFonts w:hint="eastAsia" w:ascii="MS Gothic" w:hAnsi="MS Gothic" w:eastAsia="MS Gothic"/>
                    <w:lang w:val="en-US" w:eastAsia="en-CA"/>
                  </w:rPr>
                  <w:t>☐</w:t>
                </w:r>
              </w:sdtContent>
            </w:sdt>
            <w:r w:rsidRPr="007D4667" w:rsidR="00122628">
              <w:rPr>
                <w:rFonts w:eastAsia="Times New Roman"/>
                <w:lang w:val="en-US" w:eastAsia="en-CA"/>
              </w:rPr>
              <w:t xml:space="preserve"> M</w:t>
            </w:r>
            <w:r w:rsidRPr="007D4667" w:rsidR="00122628">
              <w:rPr>
                <w:rFonts w:eastAsia="Times New Roman"/>
                <w:lang w:eastAsia="en-CA"/>
              </w:rPr>
              <w:t xml:space="preserve">ixed media presentations                                                                              </w:t>
            </w:r>
            <w:r w:rsidRPr="007D4667" w:rsidR="00F62743">
              <w:br/>
            </w:r>
            <w:r w:rsidRPr="007D4667" w:rsidR="00F62743">
              <w:br/>
            </w:r>
          </w:p>
        </w:tc>
        <w:tc>
          <w:tcPr>
            <w:tcW w:w="1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/>
          </w:tcPr>
          <w:p w:rsidRPr="007D4667" w:rsidR="002241A7" w:rsidP="002241A7" w:rsidRDefault="002241A7" w14:paraId="0D0B56A1" w14:textId="47B0952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tcMar/>
          </w:tcPr>
          <w:p w:rsidRPr="007D4667" w:rsidR="001E114D" w:rsidP="002241A7" w:rsidRDefault="001E114D" w14:paraId="0707211A" w14:textId="6AE8B7D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</w:p>
        </w:tc>
      </w:tr>
      <w:tr w:rsidRPr="007D4667" w:rsidR="002241A7" w:rsidTr="4A6F99B2" w14:paraId="61D1F870" w14:textId="77777777">
        <w:trPr>
          <w:gridAfter w:val="3"/>
          <w:wAfter w:w="246" w:type="dxa"/>
          <w:trHeight w:val="31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shd w:val="clear" w:color="auto" w:fill="CC0000"/>
            <w:tcMar/>
            <w:vAlign w:val="center"/>
            <w:hideMark/>
          </w:tcPr>
          <w:p w:rsidRPr="007D4667" w:rsidR="002241A7" w:rsidP="051F7811" w:rsidRDefault="002241A7" w14:paraId="507D90B8" w14:textId="19EC94C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FFFFFF"/>
                <w:lang w:eastAsia="en-CA"/>
              </w:rPr>
            </w:pPr>
            <w:r w:rsidRPr="007D4667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>Proposal Selection Criteria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shd w:val="clear" w:color="auto" w:fill="CC0000"/>
            <w:tcMar/>
            <w:vAlign w:val="center"/>
            <w:hideMark/>
          </w:tcPr>
          <w:p w:rsidRPr="007D4667" w:rsidR="002241A7" w:rsidP="051F7811" w:rsidRDefault="00B478DD" w14:paraId="529E4AE3" w14:textId="2413DA21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FFFFFF"/>
                <w:lang w:eastAsia="en-CA"/>
              </w:rPr>
            </w:pPr>
            <w:r w:rsidRPr="007D4667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>Has m</w:t>
            </w:r>
            <w:r w:rsidRPr="007D4667" w:rsidR="009C43B4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 xml:space="preserve">et </w:t>
            </w:r>
            <w:r w:rsidRPr="007D4667" w:rsidR="00D22CCD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>t</w:t>
            </w:r>
            <w:r w:rsidRPr="007D4667" w:rsidR="009C43B4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>h</w:t>
            </w:r>
            <w:r w:rsidRPr="007D4667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>e</w:t>
            </w:r>
            <w:r w:rsidRPr="007D4667" w:rsidR="009C43B4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 xml:space="preserve"> criterion (Yes/No)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shd w:val="clear" w:color="auto" w:fill="CC0000"/>
            <w:tcMar/>
            <w:vAlign w:val="center"/>
            <w:hideMark/>
          </w:tcPr>
          <w:p w:rsidRPr="007D4667" w:rsidR="002241A7" w:rsidP="051F7811" w:rsidRDefault="002241A7" w14:paraId="1DABC5DA" w14:textId="74E991B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FFFFFF"/>
                <w:lang w:eastAsia="en-CA"/>
              </w:rPr>
            </w:pPr>
            <w:r w:rsidRPr="007D4667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>Comments</w:t>
            </w:r>
            <w:r w:rsidRPr="007D4667" w:rsidR="20298E90">
              <w:rPr>
                <w:rFonts w:eastAsia="Times New Roman"/>
                <w:b/>
                <w:bCs/>
                <w:color w:val="FFFFFF" w:themeColor="background1"/>
                <w:lang w:eastAsia="en-CA"/>
              </w:rPr>
              <w:t xml:space="preserve"> </w:t>
            </w:r>
          </w:p>
        </w:tc>
      </w:tr>
      <w:tr w:rsidRPr="007D4667" w:rsidR="002241A7" w:rsidTr="4A6F99B2" w14:paraId="67299C4A" w14:textId="77777777">
        <w:trPr>
          <w:gridAfter w:val="3"/>
          <w:wAfter w:w="246" w:type="dxa"/>
          <w:trHeight w:val="324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4F34BC06" w14:textId="44026913">
            <w:pPr>
              <w:spacing w:after="0" w:line="240" w:lineRule="auto"/>
              <w:textAlignment w:val="baseline"/>
              <w:rPr>
                <w:rFonts w:eastAsia="Times New Roman"/>
                <w:lang w:eastAsia="en-CA"/>
              </w:rPr>
            </w:pPr>
            <w:r w:rsidRPr="007D4667">
              <w:rPr>
                <w:rFonts w:eastAsia="Times New Roman"/>
                <w:lang w:eastAsia="en-CA"/>
              </w:rPr>
              <w:t>The p</w:t>
            </w:r>
            <w:r w:rsidRPr="007D4667" w:rsidR="177594A4">
              <w:rPr>
                <w:rFonts w:eastAsia="Times New Roman"/>
                <w:lang w:eastAsia="en-CA"/>
              </w:rPr>
              <w:t xml:space="preserve">roposal </w:t>
            </w:r>
            <w:r w:rsidRPr="007D4667" w:rsidR="0008635B">
              <w:rPr>
                <w:rFonts w:eastAsia="Times New Roman"/>
                <w:lang w:eastAsia="en-CA"/>
              </w:rPr>
              <w:t>provides a clear</w:t>
            </w:r>
            <w:r w:rsidRPr="007D4667" w:rsidR="7476260B">
              <w:rPr>
                <w:rFonts w:eastAsia="Times New Roman"/>
                <w:lang w:eastAsia="en-CA"/>
              </w:rPr>
              <w:t xml:space="preserve"> overview of the</w:t>
            </w:r>
            <w:r w:rsidRPr="007D4667" w:rsidR="00F0183E">
              <w:rPr>
                <w:rFonts w:eastAsia="Times New Roman"/>
                <w:lang w:eastAsia="en-CA"/>
              </w:rPr>
              <w:t xml:space="preserve"> topic</w:t>
            </w:r>
            <w:r w:rsidRPr="007D4667" w:rsidR="00E35E45">
              <w:rPr>
                <w:rFonts w:eastAsia="Times New Roman"/>
                <w:lang w:eastAsia="en-CA"/>
              </w:rPr>
              <w:t>, issue or</w:t>
            </w:r>
            <w:r w:rsidRPr="007D4667" w:rsidR="7476260B">
              <w:rPr>
                <w:rFonts w:eastAsia="Times New Roman"/>
                <w:lang w:eastAsia="en-CA"/>
              </w:rPr>
              <w:t xml:space="preserve"> </w:t>
            </w:r>
            <w:r w:rsidRPr="007D4667" w:rsidR="00A91521">
              <w:rPr>
                <w:rFonts w:eastAsia="Times New Roman"/>
                <w:lang w:eastAsia="en-CA"/>
              </w:rPr>
              <w:t>research question</w:t>
            </w:r>
            <w:r w:rsidRPr="007D4667" w:rsidR="7476260B">
              <w:rPr>
                <w:rFonts w:eastAsia="Times New Roman"/>
                <w:lang w:eastAsia="en-CA"/>
              </w:rPr>
              <w:t xml:space="preserve"> addressed</w:t>
            </w:r>
            <w:r w:rsidRPr="007D4667" w:rsidR="0008635B">
              <w:rPr>
                <w:rFonts w:eastAsia="Times New Roman"/>
                <w:lang w:eastAsia="en-CA"/>
              </w:rPr>
              <w:t xml:space="preserve">, including its importance </w:t>
            </w:r>
            <w:r w:rsidRPr="007D4667" w:rsidR="00171599">
              <w:rPr>
                <w:rFonts w:eastAsia="Times New Roman"/>
                <w:lang w:eastAsia="en-CA"/>
              </w:rPr>
              <w:t>within the</w:t>
            </w:r>
            <w:r w:rsidRPr="007D4667" w:rsidR="0008635B">
              <w:rPr>
                <w:rFonts w:eastAsia="Times New Roman"/>
                <w:lang w:eastAsia="en-CA"/>
              </w:rPr>
              <w:t xml:space="preserve"> postsecondary teaching and learning community</w:t>
            </w:r>
            <w:r w:rsidRPr="007D4667" w:rsidR="00171599">
              <w:rPr>
                <w:rFonts w:eastAsia="Times New Roman"/>
                <w:lang w:eastAsia="en-CA"/>
              </w:rPr>
              <w:t>, and the context of the conference.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351E1C2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hideMark/>
          </w:tcPr>
          <w:p w:rsidRPr="007D4667" w:rsidR="002241A7" w:rsidP="002241A7" w:rsidRDefault="002241A7" w14:paraId="5F29F1A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</w:tr>
      <w:tr w:rsidRPr="007D4667" w:rsidR="002241A7" w:rsidTr="4A6F99B2" w14:paraId="5E8CA5F1" w14:textId="77777777">
        <w:trPr>
          <w:gridAfter w:val="3"/>
          <w:wAfter w:w="246" w:type="dxa"/>
          <w:trHeight w:val="85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425DBB4B" w14:textId="57DB8F9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CA"/>
              </w:rPr>
            </w:pPr>
            <w:r w:rsidRPr="007D4667">
              <w:rPr>
                <w:rFonts w:eastAsia="Times New Roman"/>
                <w:lang w:eastAsia="en-CA"/>
              </w:rPr>
              <w:t xml:space="preserve">The </w:t>
            </w:r>
            <w:r w:rsidRPr="007D4667" w:rsidR="5159EF7B">
              <w:rPr>
                <w:rFonts w:eastAsia="Times New Roman"/>
                <w:lang w:eastAsia="en-CA"/>
              </w:rPr>
              <w:t xml:space="preserve">proposal addresses a </w:t>
            </w:r>
            <w:r w:rsidRPr="007D4667" w:rsidR="63E4EEBD">
              <w:rPr>
                <w:rFonts w:eastAsia="Times New Roman"/>
                <w:lang w:eastAsia="en-CA"/>
              </w:rPr>
              <w:t xml:space="preserve">relevant </w:t>
            </w:r>
            <w:r w:rsidRPr="007D4667" w:rsidR="5159EF7B">
              <w:rPr>
                <w:rFonts w:eastAsia="Times New Roman"/>
                <w:lang w:eastAsia="en-CA"/>
              </w:rPr>
              <w:t xml:space="preserve">topic or </w:t>
            </w:r>
            <w:r w:rsidRPr="007D4667" w:rsidR="2DDF61FB">
              <w:rPr>
                <w:rFonts w:eastAsia="Times New Roman"/>
                <w:lang w:eastAsia="en-CA"/>
              </w:rPr>
              <w:t>research</w:t>
            </w:r>
            <w:r w:rsidRPr="007D4667" w:rsidR="5159EF7B">
              <w:rPr>
                <w:rFonts w:eastAsia="Times New Roman"/>
                <w:lang w:eastAsia="en-CA"/>
              </w:rPr>
              <w:t xml:space="preserve"> </w:t>
            </w:r>
            <w:r w:rsidRPr="007D4667" w:rsidR="52E3EA2B">
              <w:rPr>
                <w:rFonts w:eastAsia="Times New Roman"/>
                <w:lang w:eastAsia="en-CA"/>
              </w:rPr>
              <w:t>question that</w:t>
            </w:r>
            <w:r w:rsidRPr="007D4667">
              <w:rPr>
                <w:rFonts w:eastAsia="Times New Roman"/>
                <w:lang w:eastAsia="en-CA"/>
              </w:rPr>
              <w:t xml:space="preserve"> would be of interest to</w:t>
            </w:r>
            <w:r w:rsidRPr="007D4667" w:rsidR="00977954">
              <w:rPr>
                <w:rFonts w:eastAsia="Times New Roman"/>
                <w:lang w:eastAsia="en-CA"/>
              </w:rPr>
              <w:t xml:space="preserve"> a wide variety of disciplines</w:t>
            </w:r>
            <w:r w:rsidRPr="007D4667" w:rsidR="3D0D1AC6">
              <w:rPr>
                <w:rFonts w:eastAsia="Times New Roman"/>
                <w:lang w:eastAsia="en-CA"/>
              </w:rPr>
              <w:t>.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20E7021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hideMark/>
          </w:tcPr>
          <w:p w:rsidRPr="007D4667" w:rsidR="002241A7" w:rsidP="002241A7" w:rsidRDefault="002241A7" w14:paraId="5948F284" w14:textId="39D9FDD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</w:p>
        </w:tc>
      </w:tr>
      <w:tr w:rsidRPr="007D4667" w:rsidR="002241A7" w:rsidTr="4A6F99B2" w14:paraId="663B15E7" w14:textId="77777777">
        <w:trPr>
          <w:gridAfter w:val="3"/>
          <w:wAfter w:w="246" w:type="dxa"/>
          <w:trHeight w:val="31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5E888A28" w14:textId="7D861C4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CA"/>
              </w:rPr>
            </w:pPr>
            <w:r w:rsidRPr="007D4667">
              <w:rPr>
                <w:rFonts w:eastAsia="Times New Roman"/>
                <w:lang w:eastAsia="en-CA"/>
              </w:rPr>
              <w:t xml:space="preserve">The proposal </w:t>
            </w:r>
            <w:r w:rsidRPr="007D4667" w:rsidR="7530212D">
              <w:rPr>
                <w:rFonts w:eastAsia="Times New Roman"/>
                <w:lang w:eastAsia="en-CA"/>
              </w:rPr>
              <w:t>clearly states the intent</w:t>
            </w:r>
            <w:r w:rsidRPr="007D4667" w:rsidR="00977954">
              <w:rPr>
                <w:rFonts w:eastAsia="Times New Roman"/>
                <w:lang w:eastAsia="en-CA"/>
              </w:rPr>
              <w:t>/goals</w:t>
            </w:r>
            <w:r w:rsidRPr="007D4667" w:rsidR="7530212D">
              <w:rPr>
                <w:rFonts w:eastAsia="Times New Roman"/>
                <w:lang w:eastAsia="en-CA"/>
              </w:rPr>
              <w:t xml:space="preserve"> of the session</w:t>
            </w:r>
            <w:r w:rsidRPr="007D4667" w:rsidR="3D0D1AC6">
              <w:rPr>
                <w:rFonts w:eastAsia="Times New Roman"/>
                <w:lang w:eastAsia="en-CA"/>
              </w:rPr>
              <w:t>.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3728FED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hideMark/>
          </w:tcPr>
          <w:p w:rsidRPr="007D4667" w:rsidR="002241A7" w:rsidP="002241A7" w:rsidRDefault="002241A7" w14:paraId="3AC6586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</w:tr>
      <w:tr w:rsidRPr="007D4667" w:rsidR="002241A7" w:rsidTr="4A6F99B2" w14:paraId="7A78B4C9" w14:textId="77777777">
        <w:trPr>
          <w:gridAfter w:val="3"/>
          <w:wAfter w:w="246" w:type="dxa"/>
          <w:trHeight w:val="31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03C423A0" w14:textId="7E3F16D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CA"/>
              </w:rPr>
            </w:pPr>
            <w:r w:rsidRPr="007D4667">
              <w:rPr>
                <w:rFonts w:eastAsia="Times New Roman"/>
                <w:lang w:eastAsia="en-CA"/>
              </w:rPr>
              <w:t xml:space="preserve">The proposal demonstrates how </w:t>
            </w:r>
            <w:r w:rsidRPr="007D4667" w:rsidR="134CDFB8">
              <w:rPr>
                <w:rFonts w:eastAsia="Times New Roman"/>
                <w:lang w:eastAsia="en-CA"/>
              </w:rPr>
              <w:t>the session</w:t>
            </w:r>
            <w:r w:rsidRPr="007D4667">
              <w:rPr>
                <w:rFonts w:eastAsia="Times New Roman"/>
                <w:lang w:eastAsia="en-CA"/>
              </w:rPr>
              <w:t xml:space="preserve"> </w:t>
            </w:r>
            <w:r w:rsidRPr="007D4667" w:rsidR="106E08B0">
              <w:rPr>
                <w:rFonts w:eastAsia="Times New Roman"/>
                <w:lang w:eastAsia="en-CA"/>
              </w:rPr>
              <w:t xml:space="preserve">will create a space for shared learning, reciprocal engagement, </w:t>
            </w:r>
            <w:r w:rsidRPr="007D4667" w:rsidR="00A312CB">
              <w:rPr>
                <w:rFonts w:eastAsia="Times New Roman"/>
                <w:lang w:eastAsia="en-CA"/>
              </w:rPr>
              <w:t xml:space="preserve">meaningful </w:t>
            </w:r>
            <w:r w:rsidRPr="007D4667" w:rsidR="106E08B0">
              <w:rPr>
                <w:rFonts w:eastAsia="Times New Roman"/>
                <w:lang w:eastAsia="en-CA"/>
              </w:rPr>
              <w:t>inclusion</w:t>
            </w:r>
            <w:r w:rsidRPr="007D4667" w:rsidR="73689117">
              <w:rPr>
                <w:rFonts w:eastAsia="Times New Roman"/>
                <w:lang w:eastAsia="en-CA"/>
              </w:rPr>
              <w:t>.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1697696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hideMark/>
          </w:tcPr>
          <w:p w:rsidRPr="007D4667" w:rsidR="002241A7" w:rsidP="002241A7" w:rsidRDefault="002241A7" w14:paraId="49B3315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</w:tr>
      <w:tr w:rsidRPr="007D4667" w:rsidR="002241A7" w:rsidTr="4A6F99B2" w14:paraId="238B0552" w14:textId="77777777">
        <w:trPr>
          <w:gridAfter w:val="3"/>
          <w:wAfter w:w="246" w:type="dxa"/>
          <w:trHeight w:val="31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03BC8F97" w14:textId="12BCB20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CA"/>
              </w:rPr>
            </w:pPr>
            <w:r w:rsidRPr="007D4667">
              <w:rPr>
                <w:rFonts w:eastAsia="Times New Roman"/>
                <w:lang w:eastAsia="en-CA"/>
              </w:rPr>
              <w:t xml:space="preserve">The proposal </w:t>
            </w:r>
            <w:r w:rsidRPr="007D4667" w:rsidR="71FA2F09">
              <w:rPr>
                <w:rFonts w:eastAsia="Times New Roman"/>
                <w:lang w:eastAsia="en-CA"/>
              </w:rPr>
              <w:t>is linked to existing scholarly and</w:t>
            </w:r>
            <w:r w:rsidRPr="007D4667" w:rsidR="00977954">
              <w:rPr>
                <w:rFonts w:eastAsia="Times New Roman"/>
                <w:lang w:eastAsia="en-CA"/>
              </w:rPr>
              <w:t xml:space="preserve">/or </w:t>
            </w:r>
            <w:r w:rsidRPr="007D4667" w:rsidR="71FA2F09">
              <w:rPr>
                <w:rFonts w:eastAsia="Times New Roman"/>
                <w:lang w:eastAsia="en-CA"/>
              </w:rPr>
              <w:t>community perspectives</w:t>
            </w:r>
            <w:r w:rsidRPr="007D4667" w:rsidR="69A4DCD1">
              <w:rPr>
                <w:rFonts w:eastAsia="Times New Roman"/>
                <w:lang w:eastAsia="en-CA"/>
              </w:rPr>
              <w:t>.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73DD3E0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hideMark/>
          </w:tcPr>
          <w:p w:rsidRPr="007D4667" w:rsidR="002241A7" w:rsidP="002241A7" w:rsidRDefault="002241A7" w14:paraId="09A1E99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</w:tr>
      <w:tr w:rsidRPr="007D4667" w:rsidR="002241A7" w:rsidTr="4A6F99B2" w14:paraId="00C1AB23" w14:textId="77777777">
        <w:trPr>
          <w:gridAfter w:val="3"/>
          <w:wAfter w:w="246" w:type="dxa"/>
          <w:trHeight w:val="31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2757EEDC" w14:textId="6F0D6175">
            <w:pPr>
              <w:spacing w:after="0" w:line="240" w:lineRule="auto"/>
              <w:textAlignment w:val="baseline"/>
              <w:rPr>
                <w:rFonts w:eastAsia="Times New Roman"/>
                <w:lang w:eastAsia="en-CA"/>
              </w:rPr>
            </w:pPr>
            <w:r w:rsidRPr="4A6F99B2" w:rsidR="002241A7">
              <w:rPr>
                <w:rFonts w:eastAsia="Times New Roman"/>
                <w:lang w:eastAsia="en-CA"/>
              </w:rPr>
              <w:t xml:space="preserve">The proposal </w:t>
            </w:r>
            <w:r w:rsidRPr="4A6F99B2" w:rsidR="7726C3F6">
              <w:rPr>
                <w:rFonts w:eastAsia="Times New Roman"/>
                <w:lang w:eastAsia="en-CA"/>
              </w:rPr>
              <w:t xml:space="preserve">aligns with the </w:t>
            </w:r>
            <w:hyperlink r:id="R8e50e3b498ac4c3e">
              <w:r w:rsidRPr="4A6F99B2" w:rsidR="7726C3F6">
                <w:rPr>
                  <w:rStyle w:val="Hyperlink"/>
                  <w:rFonts w:eastAsia="Times New Roman"/>
                  <w:lang w:eastAsia="en-CA"/>
                </w:rPr>
                <w:t>conference theme</w:t>
              </w:r>
            </w:hyperlink>
            <w:r w:rsidR="000B0EB2">
              <w:rPr/>
              <w:t xml:space="preserve"> and threads.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7373401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hideMark/>
          </w:tcPr>
          <w:p w:rsidRPr="007D4667" w:rsidR="002241A7" w:rsidP="002241A7" w:rsidRDefault="002241A7" w14:paraId="276FA2B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</w:tr>
      <w:tr w:rsidRPr="007D4667" w:rsidR="002241A7" w:rsidTr="4A6F99B2" w14:paraId="5893FB93" w14:textId="77777777">
        <w:trPr>
          <w:gridAfter w:val="3"/>
          <w:wAfter w:w="246" w:type="dxa"/>
          <w:trHeight w:val="640"/>
        </w:trPr>
        <w:tc>
          <w:tcPr>
            <w:tcW w:w="5752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  <w:hideMark/>
          </w:tcPr>
          <w:p w:rsidRPr="007D4667" w:rsidR="002241A7" w:rsidP="00607B70" w:rsidRDefault="002241A7" w14:paraId="20CF05B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Comments on the proposal submission overall. </w:t>
            </w:r>
            <w:r w:rsidRPr="007D4667">
              <w:rPr>
                <w:rFonts w:eastAsia="Times New Roman" w:cstheme="minorHAnsi"/>
                <w:b/>
                <w:bCs/>
                <w:lang w:eastAsia="en-CA"/>
              </w:rPr>
              <w:t> </w:t>
            </w:r>
          </w:p>
        </w:tc>
        <w:tc>
          <w:tcPr>
            <w:tcW w:w="1260" w:type="dxa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  <w:hideMark/>
          </w:tcPr>
          <w:p w:rsidRPr="007D4667" w:rsidR="002241A7" w:rsidP="002241A7" w:rsidRDefault="002241A7" w14:paraId="411B8A4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CA"/>
              </w:rPr>
            </w:pPr>
            <w:r w:rsidRPr="007D4667">
              <w:rPr>
                <w:rFonts w:eastAsia="Times New Roman" w:cstheme="minorHAnsi"/>
                <w:lang w:eastAsia="en-CA"/>
              </w:rPr>
              <w:t> </w:t>
            </w:r>
          </w:p>
        </w:tc>
        <w:tc>
          <w:tcPr>
            <w:tcW w:w="5588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center"/>
          </w:tcPr>
          <w:p w:rsidRPr="007D4667" w:rsidR="051F7811" w:rsidP="051F7811" w:rsidRDefault="051F7811" w14:paraId="7780B404" w14:textId="276D61CC">
            <w:pPr>
              <w:rPr>
                <w:rFonts w:eastAsia="Times New Roman"/>
                <w:lang w:eastAsia="en-CA"/>
              </w:rPr>
            </w:pPr>
          </w:p>
        </w:tc>
      </w:tr>
      <w:tr w:rsidRPr="007D4667" w:rsidR="00050E96" w:rsidTr="4A6F99B2" w14:paraId="2B679056" w14:textId="77777777">
        <w:trPr>
          <w:gridAfter w:val="2"/>
          <w:wAfter w:w="211" w:type="dxa"/>
          <w:trHeight w:val="960"/>
        </w:trPr>
        <w:tc>
          <w:tcPr>
            <w:tcW w:w="4102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</w:tcPr>
          <w:p w:rsidRPr="008E3806" w:rsidR="005326D1" w:rsidP="007D4667" w:rsidRDefault="00862329" w14:paraId="0A42387C" w14:textId="2ECB2A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val="en-US" w:eastAsia="en-CA"/>
              </w:rPr>
            </w:pPr>
            <w:sdt>
              <w:sdtPr>
                <w:rPr>
                  <w:rFonts w:eastAsia="Times New Roman"/>
                  <w:lang w:val="en-US" w:eastAsia="en-CA"/>
                </w:rPr>
                <w:id w:val="-2983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050E96">
                  <w:rPr>
                    <w:rFonts w:ascii="MS Gothic" w:hAnsi="MS Gothic" w:eastAsia="MS Gothic"/>
                    <w:lang w:val="en-US" w:eastAsia="en-CA"/>
                  </w:rPr>
                  <w:t>☐</w:t>
                </w:r>
              </w:sdtContent>
            </w:sdt>
            <w:r w:rsidRPr="007D4667" w:rsidR="00050E96">
              <w:rPr>
                <w:rFonts w:eastAsia="Times New Roman"/>
                <w:lang w:val="en-US" w:eastAsia="en-CA"/>
              </w:rPr>
              <w:t xml:space="preserve"> </w:t>
            </w:r>
            <w:r w:rsidRPr="007D4667" w:rsidR="00050E96">
              <w:rPr>
                <w:rFonts w:eastAsia="Times New Roman"/>
                <w:b/>
                <w:bCs/>
                <w:lang w:val="en-US" w:eastAsia="en-CA"/>
              </w:rPr>
              <w:t>Accept as proposed.</w:t>
            </w:r>
          </w:p>
        </w:tc>
        <w:tc>
          <w:tcPr>
            <w:tcW w:w="4253" w:type="dxa"/>
            <w:gridSpan w:val="3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</w:tcPr>
          <w:p w:rsidRPr="005326D1" w:rsidR="005326D1" w:rsidP="007D4667" w:rsidRDefault="00862329" w14:paraId="297DA6F8" w14:textId="50073A49">
            <w:pPr>
              <w:spacing w:after="0" w:line="240" w:lineRule="auto"/>
              <w:textAlignment w:val="baseline"/>
              <w:rPr>
                <w:rFonts w:eastAsia="Times New Roman"/>
                <w:lang w:val="en-US" w:eastAsia="en-CA"/>
              </w:rPr>
            </w:pPr>
            <w:sdt>
              <w:sdtPr>
                <w:rPr>
                  <w:rFonts w:eastAsia="Times New Roman"/>
                  <w:lang w:val="en-US" w:eastAsia="en-CA"/>
                </w:rPr>
                <w:id w:val="-50043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2B6114">
                  <w:rPr>
                    <w:rFonts w:hint="eastAsia" w:ascii="MS Gothic" w:hAnsi="MS Gothic" w:eastAsia="MS Gothic"/>
                    <w:lang w:val="en-US" w:eastAsia="en-CA"/>
                  </w:rPr>
                  <w:t>☐</w:t>
                </w:r>
              </w:sdtContent>
            </w:sdt>
            <w:r w:rsidRPr="007D4667" w:rsidR="00050E96">
              <w:rPr>
                <w:rFonts w:eastAsia="Times New Roman"/>
                <w:b/>
                <w:bCs/>
                <w:lang w:val="en-US" w:eastAsia="en-CA"/>
              </w:rPr>
              <w:t xml:space="preserve"> Accept as a different session type.</w:t>
            </w:r>
            <w:r w:rsidRPr="007D4667" w:rsidR="00050E96">
              <w:rPr>
                <w:rFonts w:eastAsia="Times New Roman"/>
                <w:lang w:eastAsia="en-CA"/>
              </w:rPr>
              <w:t> </w:t>
            </w:r>
            <w:r w:rsidRPr="007D4667" w:rsidR="00050E96">
              <w:br/>
            </w:r>
            <w:r w:rsidRPr="007D4667" w:rsidR="00050E96">
              <w:rPr>
                <w:rFonts w:eastAsia="Times New Roman"/>
                <w:lang w:val="en-US" w:eastAsia="en-CA"/>
              </w:rPr>
              <w:t>Please specify what session type would be more suitable:</w:t>
            </w:r>
          </w:p>
        </w:tc>
        <w:tc>
          <w:tcPr>
            <w:tcW w:w="4280" w:type="dxa"/>
            <w:gridSpan w:val="2"/>
            <w:tcBorders>
              <w:top w:val="single" w:color="C0504D" w:sz="6" w:space="0"/>
              <w:left w:val="single" w:color="C0504D" w:sz="6" w:space="0"/>
              <w:bottom w:val="single" w:color="C0504D" w:sz="6" w:space="0"/>
              <w:right w:val="single" w:color="C0504D" w:sz="6" w:space="0"/>
            </w:tcBorders>
            <w:tcMar/>
            <w:vAlign w:val="bottom"/>
          </w:tcPr>
          <w:p w:rsidRPr="007D4667" w:rsidR="005326D1" w:rsidP="007D4667" w:rsidRDefault="00862329" w14:paraId="547B3B3B" w14:textId="096360C0">
            <w:pPr>
              <w:spacing w:after="0" w:line="240" w:lineRule="auto"/>
              <w:textAlignment w:val="baseline"/>
              <w:rPr>
                <w:rFonts w:eastAsia="Times New Roman"/>
                <w:lang w:eastAsia="en-CA"/>
              </w:rPr>
            </w:pPr>
            <w:sdt>
              <w:sdtPr>
                <w:rPr>
                  <w:rFonts w:eastAsia="Times New Roman"/>
                  <w:lang w:val="en-US" w:eastAsia="en-CA"/>
                </w:rPr>
                <w:id w:val="-14873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4667" w:rsidR="00050E96">
                  <w:rPr>
                    <w:rFonts w:ascii="MS Gothic" w:hAnsi="MS Gothic" w:eastAsia="MS Gothic"/>
                    <w:lang w:val="en-US" w:eastAsia="en-CA"/>
                  </w:rPr>
                  <w:t>☐</w:t>
                </w:r>
              </w:sdtContent>
            </w:sdt>
            <w:r w:rsidRPr="007D4667" w:rsidR="00050E96">
              <w:rPr>
                <w:rFonts w:eastAsia="Times New Roman"/>
                <w:lang w:val="en-US" w:eastAsia="en-CA"/>
              </w:rPr>
              <w:t xml:space="preserve"> </w:t>
            </w:r>
            <w:r w:rsidRPr="007D4667" w:rsidR="00050E96">
              <w:rPr>
                <w:rFonts w:eastAsia="Times New Roman"/>
                <w:b/>
                <w:bCs/>
                <w:lang w:val="en-US" w:eastAsia="en-CA"/>
              </w:rPr>
              <w:t>Do not accept.</w:t>
            </w:r>
            <w:r w:rsidRPr="007D4667" w:rsidR="00050E96">
              <w:rPr>
                <w:rFonts w:eastAsia="Times New Roman"/>
                <w:b/>
                <w:bCs/>
                <w:lang w:eastAsia="en-CA"/>
              </w:rPr>
              <w:t> </w:t>
            </w:r>
            <w:r w:rsidRPr="007D4667" w:rsidR="00050E96">
              <w:br/>
            </w:r>
            <w:r w:rsidRPr="007D4667" w:rsidR="00050E96">
              <w:rPr>
                <w:rFonts w:eastAsia="Times New Roman"/>
                <w:lang w:val="en-US" w:eastAsia="en-CA"/>
              </w:rPr>
              <w:t>Proposal does not meet evaluation criteria or is not suitable</w:t>
            </w:r>
            <w:r w:rsidRPr="007D4667" w:rsidR="00050E96">
              <w:rPr>
                <w:rFonts w:eastAsia="Times New Roman"/>
                <w:lang w:eastAsia="en-CA"/>
              </w:rPr>
              <w:t>.</w:t>
            </w:r>
          </w:p>
        </w:tc>
      </w:tr>
    </w:tbl>
    <w:p w:rsidR="002241A7" w:rsidP="349D6E30" w:rsidRDefault="002241A7" w14:paraId="7A0E0016" w14:textId="4A3B3982">
      <w:pPr>
        <w:shd w:val="clear" w:color="auto" w:fill="FFFFFF" w:themeFill="background1"/>
        <w:spacing w:after="30" w:line="240" w:lineRule="auto"/>
        <w:textAlignment w:val="baseline"/>
        <w:rPr>
          <w:rFonts w:eastAsia="Times New Roman"/>
          <w:color w:val="000000" w:themeColor="text1"/>
          <w:sz w:val="24"/>
          <w:szCs w:val="24"/>
          <w:lang w:eastAsia="en-CA"/>
        </w:rPr>
      </w:pPr>
    </w:p>
    <w:p w:rsidR="007D4667" w:rsidP="007D4667" w:rsidRDefault="002C7684" w14:paraId="20B524D9" w14:textId="77777777">
      <w:pPr>
        <w:pStyle w:val="NoSpacing"/>
        <w:rPr>
          <w:rStyle w:val="Strong"/>
          <w:rFonts w:eastAsiaTheme="minorEastAsia"/>
        </w:rPr>
      </w:pPr>
      <w:r w:rsidRPr="051F7811">
        <w:rPr>
          <w:rStyle w:val="Strong"/>
          <w:rFonts w:eastAsiaTheme="minorEastAsia"/>
        </w:rPr>
        <w:t>60-minute interactive session</w:t>
      </w:r>
    </w:p>
    <w:p w:rsidRPr="007D4667" w:rsidR="002C7684" w:rsidP="007D4667" w:rsidRDefault="002C7684" w14:paraId="2ADB437E" w14:textId="33AD76D9">
      <w:pPr>
        <w:pStyle w:val="NoSpacing"/>
      </w:pPr>
      <w:r w:rsidRPr="051F7811">
        <w:t>60-minute sessions provide an in-depth opportunity to interactively present and facilitate dialogue and discussion on a topic or issue related to the conference theme.</w:t>
      </w:r>
    </w:p>
    <w:p w:rsidR="002C7684" w:rsidP="007D4667" w:rsidRDefault="002C7684" w14:paraId="38B8F5B1" w14:textId="77777777">
      <w:pPr>
        <w:pStyle w:val="NoSpacing"/>
      </w:pPr>
      <w:r w:rsidRPr="051F7811">
        <w:t> </w:t>
      </w:r>
    </w:p>
    <w:p w:rsidR="002C7684" w:rsidP="007D4667" w:rsidRDefault="002C7684" w14:paraId="2AB654A1" w14:textId="66385CF8">
      <w:pPr>
        <w:pStyle w:val="NoSpacing"/>
        <w:rPr>
          <w:rStyle w:val="Strong"/>
          <w:rFonts w:eastAsiaTheme="minorEastAsia"/>
        </w:rPr>
      </w:pPr>
      <w:r w:rsidRPr="051F7811">
        <w:rPr>
          <w:rStyle w:val="Strong"/>
          <w:rFonts w:eastAsiaTheme="minorEastAsia"/>
        </w:rPr>
        <w:t>30-minute research presentation</w:t>
      </w:r>
    </w:p>
    <w:p w:rsidR="002C7684" w:rsidP="330F6C70" w:rsidRDefault="002C7684" w14:paraId="42AB5266" w14:textId="7189D66A">
      <w:pPr>
        <w:widowControl w:val="0"/>
        <w:spacing w:after="280" w:line="280" w:lineRule="atLeast"/>
        <w:rPr>
          <w:rFonts w:ascii="Calibri" w:hAnsi="Calibri" w:eastAsia="Calibri" w:cs="Calibri"/>
        </w:rPr>
      </w:pPr>
      <w:r w:rsidRPr="330F6C70">
        <w:rPr>
          <w:rFonts w:ascii="Calibri" w:hAnsi="Calibri" w:eastAsia="Calibri" w:cs="Calibri"/>
          <w:color w:val="000000" w:themeColor="text1"/>
          <w:lang w:val="en-US"/>
        </w:rPr>
        <w:t>These presentations are a 20-minute overview and discussion of a particular research topic, methodology, or scholarly project related to the conference theme,</w:t>
      </w:r>
      <w:r w:rsidRPr="330F6C70">
        <w:rPr>
          <w:rFonts w:ascii="Segoe UI" w:hAnsi="Segoe UI" w:eastAsia="Segoe UI" w:cs="Segoe UI"/>
          <w:color w:val="333333"/>
          <w:sz w:val="18"/>
          <w:szCs w:val="18"/>
          <w:lang w:val="en-US"/>
        </w:rPr>
        <w:t xml:space="preserve"> </w:t>
      </w:r>
      <w:r w:rsidRPr="330F6C70" w:rsidR="483DD352">
        <w:rPr>
          <w:rFonts w:ascii="Calibri" w:hAnsi="Calibri" w:eastAsia="Calibri" w:cs="Calibri"/>
          <w:color w:val="000000" w:themeColor="text1"/>
          <w:lang w:val="en-US"/>
        </w:rPr>
        <w:t>and</w:t>
      </w:r>
      <w:r w:rsidRPr="330F6C70">
        <w:rPr>
          <w:rFonts w:ascii="Calibri" w:hAnsi="Calibri" w:eastAsia="Calibri" w:cs="Calibri"/>
          <w:color w:val="000000" w:themeColor="text1"/>
          <w:lang w:val="en-US"/>
        </w:rPr>
        <w:t xml:space="preserve"> an opportunity for </w:t>
      </w:r>
      <w:r w:rsidRPr="330F6C70" w:rsidR="483DD352">
        <w:rPr>
          <w:rFonts w:ascii="Calibri" w:hAnsi="Calibri" w:eastAsia="Calibri" w:cs="Calibri"/>
          <w:color w:val="000000" w:themeColor="text1"/>
          <w:lang w:val="en-US"/>
        </w:rPr>
        <w:t xml:space="preserve">attendees to ask questions with a 10-minute </w:t>
      </w:r>
      <w:r w:rsidRPr="330F6C70">
        <w:rPr>
          <w:rFonts w:ascii="Calibri" w:hAnsi="Calibri" w:eastAsia="Calibri" w:cs="Calibri"/>
          <w:color w:val="000000" w:themeColor="text1"/>
          <w:lang w:val="en-US"/>
        </w:rPr>
        <w:t>guided Q&amp;A</w:t>
      </w:r>
      <w:r w:rsidRPr="330F6C70" w:rsidR="483DD352">
        <w:rPr>
          <w:rFonts w:ascii="Calibri" w:hAnsi="Calibri" w:eastAsia="Calibri" w:cs="Calibri"/>
          <w:color w:val="000000" w:themeColor="text1"/>
          <w:lang w:val="en-US"/>
        </w:rPr>
        <w:t>.</w:t>
      </w:r>
      <w:r w:rsidRPr="051F7811">
        <w:t> </w:t>
      </w:r>
    </w:p>
    <w:p w:rsidR="002C7684" w:rsidP="007D4667" w:rsidRDefault="002C7684" w14:paraId="4184EF71" w14:textId="69382535">
      <w:pPr>
        <w:pStyle w:val="NoSpacing"/>
        <w:rPr>
          <w:rStyle w:val="Strong"/>
          <w:rFonts w:eastAsiaTheme="minorEastAsia"/>
        </w:rPr>
      </w:pPr>
      <w:r w:rsidRPr="051F7811">
        <w:rPr>
          <w:rStyle w:val="Strong"/>
          <w:rFonts w:eastAsiaTheme="minorEastAsia"/>
        </w:rPr>
        <w:t>25-minute roundtable discussion</w:t>
      </w:r>
    </w:p>
    <w:p w:rsidR="002C7684" w:rsidP="007D4667" w:rsidRDefault="002C7684" w14:paraId="23E29A78" w14:textId="77777777">
      <w:pPr>
        <w:pStyle w:val="NoSpacing"/>
      </w:pPr>
      <w:r w:rsidRPr="051F7811">
        <w:t>These 25-minute roundtable sessions provide opportunities for presenters to lead a discussion focused on a particular research topic, innovative strategy, or work-in-progress related to the conference theme. These sessions are intended to be interactive table conversations rather than presentations. No audio-visual equipment will be provided. </w:t>
      </w:r>
    </w:p>
    <w:p w:rsidR="002C7684" w:rsidP="007D4667" w:rsidRDefault="002C7684" w14:paraId="474CADF5" w14:textId="77777777">
      <w:pPr>
        <w:pStyle w:val="NoSpacing"/>
      </w:pPr>
      <w:r w:rsidRPr="051F7811">
        <w:t> </w:t>
      </w:r>
    </w:p>
    <w:p w:rsidR="002C7684" w:rsidP="007D4667" w:rsidRDefault="002C7684" w14:paraId="63BA6AF7" w14:textId="77777777">
      <w:pPr>
        <w:pStyle w:val="NoSpacing"/>
        <w:rPr>
          <w:rStyle w:val="Strong"/>
          <w:rFonts w:eastAsiaTheme="minorEastAsia"/>
        </w:rPr>
      </w:pPr>
      <w:r w:rsidRPr="051F7811">
        <w:rPr>
          <w:rStyle w:val="Strong"/>
          <w:rFonts w:eastAsiaTheme="minorEastAsia"/>
        </w:rPr>
        <w:t>Mixed-media presentation or poster presentation sessions</w:t>
      </w:r>
    </w:p>
    <w:p w:rsidR="002C7684" w:rsidP="007D4667" w:rsidRDefault="002C7684" w14:paraId="01A67334" w14:textId="77777777">
      <w:pPr>
        <w:pStyle w:val="NoSpacing"/>
      </w:pPr>
      <w:r w:rsidRPr="051F7811">
        <w:t>Mixed-media presentations provide an opportunity to visually communicate and share practices, research findings or early-stage research projects relevant to the conference theme. Presenters are encouraged to choose digital media or a physical poster and determine the style, format and approach that best suits their topic. </w:t>
      </w:r>
    </w:p>
    <w:p w:rsidRPr="00ED2E3D" w:rsidR="002C7684" w:rsidP="349D6E30" w:rsidRDefault="002C7684" w14:paraId="6BE38B86" w14:textId="77777777">
      <w:pPr>
        <w:shd w:val="clear" w:color="auto" w:fill="FFFFFF" w:themeFill="background1"/>
        <w:spacing w:after="30" w:line="240" w:lineRule="auto"/>
        <w:textAlignment w:val="baseline"/>
        <w:rPr>
          <w:rFonts w:eastAsia="Times New Roman"/>
          <w:color w:val="000000" w:themeColor="text1"/>
          <w:sz w:val="24"/>
          <w:szCs w:val="24"/>
          <w:lang w:eastAsia="en-CA"/>
        </w:rPr>
      </w:pPr>
    </w:p>
    <w:sectPr w:rsidRPr="00ED2E3D" w:rsidR="002C7684" w:rsidSect="00114FC8">
      <w:headerReference w:type="default" r:id="rId12"/>
      <w:footerReference w:type="default" r:id="rId13"/>
      <w:pgSz w:w="15840" w:h="12240" w:orient="landscape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23D" w:rsidP="00BC35E0" w:rsidRDefault="00DC023D" w14:paraId="553EEBC8" w14:textId="77777777">
      <w:pPr>
        <w:spacing w:after="0" w:line="240" w:lineRule="auto"/>
      </w:pPr>
      <w:r>
        <w:separator/>
      </w:r>
    </w:p>
  </w:endnote>
  <w:endnote w:type="continuationSeparator" w:id="0">
    <w:p w:rsidR="00DC023D" w:rsidP="00BC35E0" w:rsidRDefault="00DC023D" w14:paraId="0C779E89" w14:textId="77777777">
      <w:pPr>
        <w:spacing w:after="0" w:line="240" w:lineRule="auto"/>
      </w:pPr>
      <w:r>
        <w:continuationSeparator/>
      </w:r>
    </w:p>
  </w:endnote>
  <w:endnote w:type="continuationNotice" w:id="1">
    <w:p w:rsidR="00DC023D" w:rsidRDefault="00DC023D" w14:paraId="612278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BFCEFC9" w:rsidTr="2BFCEFC9" w14:paraId="091416B8" w14:textId="77777777">
      <w:trPr>
        <w:trHeight w:val="300"/>
      </w:trPr>
      <w:tc>
        <w:tcPr>
          <w:tcW w:w="4320" w:type="dxa"/>
        </w:tcPr>
        <w:p w:rsidR="2BFCEFC9" w:rsidP="2BFCEFC9" w:rsidRDefault="2BFCEFC9" w14:paraId="1830D927" w14:textId="65AABF89">
          <w:pPr>
            <w:pStyle w:val="Header"/>
            <w:ind w:left="-115"/>
          </w:pPr>
        </w:p>
      </w:tc>
      <w:tc>
        <w:tcPr>
          <w:tcW w:w="4320" w:type="dxa"/>
        </w:tcPr>
        <w:p w:rsidR="2BFCEFC9" w:rsidP="2BFCEFC9" w:rsidRDefault="2BFCEFC9" w14:paraId="354CF62E" w14:textId="70B32939">
          <w:pPr>
            <w:pStyle w:val="Header"/>
            <w:jc w:val="center"/>
          </w:pPr>
        </w:p>
      </w:tc>
      <w:tc>
        <w:tcPr>
          <w:tcW w:w="4320" w:type="dxa"/>
        </w:tcPr>
        <w:p w:rsidR="2BFCEFC9" w:rsidP="2BFCEFC9" w:rsidRDefault="2BFCEFC9" w14:paraId="0FBF4F8B" w14:textId="1C52100D">
          <w:pPr>
            <w:pStyle w:val="Header"/>
            <w:ind w:right="-115"/>
            <w:jc w:val="right"/>
          </w:pPr>
        </w:p>
      </w:tc>
    </w:tr>
  </w:tbl>
  <w:p w:rsidR="2BFCEFC9" w:rsidP="2BFCEFC9" w:rsidRDefault="2BFCEFC9" w14:paraId="228E46A9" w14:textId="753C8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23D" w:rsidP="00BC35E0" w:rsidRDefault="00DC023D" w14:paraId="1365BF0A" w14:textId="77777777">
      <w:pPr>
        <w:spacing w:after="0" w:line="240" w:lineRule="auto"/>
      </w:pPr>
      <w:r>
        <w:separator/>
      </w:r>
    </w:p>
  </w:footnote>
  <w:footnote w:type="continuationSeparator" w:id="0">
    <w:p w:rsidR="00DC023D" w:rsidP="00BC35E0" w:rsidRDefault="00DC023D" w14:paraId="65585158" w14:textId="77777777">
      <w:pPr>
        <w:spacing w:after="0" w:line="240" w:lineRule="auto"/>
      </w:pPr>
      <w:r>
        <w:continuationSeparator/>
      </w:r>
    </w:p>
  </w:footnote>
  <w:footnote w:type="continuationNotice" w:id="1">
    <w:p w:rsidR="00DC023D" w:rsidRDefault="00DC023D" w14:paraId="091B32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14FC8" w:rsidR="03403605" w:rsidP="2BFCEFC9" w:rsidRDefault="00900FAD" w14:paraId="5A8CE64C" w14:textId="2188F410">
    <w:pPr>
      <w:widowControl w:val="0"/>
      <w:tabs>
        <w:tab w:val="left" w:pos="426"/>
      </w:tabs>
      <w:spacing w:before="200" w:after="0" w:line="271" w:lineRule="auto"/>
      <w:rPr>
        <w:rFonts w:ascii="Calibri" w:hAnsi="Calibri" w:eastAsia="Calibri" w:cs="Calibri"/>
        <w:color w:val="000000" w:themeColor="text1"/>
        <w:sz w:val="10"/>
        <w:szCs w:val="10"/>
      </w:rPr>
    </w:pPr>
    <w:r>
      <w:rPr>
        <w:rFonts w:ascii="Calibri" w:hAnsi="Calibri" w:eastAsia="Calibri" w:cs="Calibri"/>
        <w:lang w:val="en-US"/>
      </w:rPr>
      <w:br/>
    </w:r>
    <w:r w:rsidRPr="349D6E30" w:rsidR="2BFCEFC9">
      <w:rPr>
        <w:rFonts w:ascii="Calibri" w:hAnsi="Calibri" w:eastAsia="Calibri" w:cs="Calibri"/>
        <w:lang w:val="en-US"/>
      </w:rPr>
      <w:t>Conference on Postsecondary Learning and Teaching</w:t>
    </w:r>
    <w:r w:rsidR="00114FC8">
      <w:rPr>
        <w:rFonts w:ascii="Calibri" w:hAnsi="Calibri" w:eastAsia="Calibri" w:cs="Calibri"/>
        <w:b/>
        <w:color w:val="000000" w:themeColor="text1"/>
        <w:sz w:val="40"/>
        <w:szCs w:val="40"/>
        <w:lang w:val="en-US"/>
      </w:rPr>
      <w:br/>
    </w:r>
    <w:r w:rsidR="03403605">
      <w:rPr>
        <w:noProof/>
      </w:rPr>
      <w:drawing>
        <wp:anchor distT="0" distB="0" distL="114300" distR="114300" simplePos="0" relativeHeight="251658240" behindDoc="0" locked="0" layoutInCell="1" allowOverlap="1" wp14:anchorId="1680E55B" wp14:editId="172CD822">
          <wp:simplePos x="0" y="0"/>
          <wp:positionH relativeFrom="column">
            <wp:align>left</wp:align>
          </wp:positionH>
          <wp:positionV relativeFrom="paragraph">
            <wp:posOffset>1905</wp:posOffset>
          </wp:positionV>
          <wp:extent cx="735920" cy="548750"/>
          <wp:effectExtent l="0" t="0" r="0" b="0"/>
          <wp:wrapSquare wrapText="bothSides"/>
          <wp:docPr id="1085641426" name="Picture 1085641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20" cy="54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9"/>
    <w:rsid w:val="00003B19"/>
    <w:rsid w:val="000432AD"/>
    <w:rsid w:val="00047796"/>
    <w:rsid w:val="00050E96"/>
    <w:rsid w:val="00065723"/>
    <w:rsid w:val="00070AD2"/>
    <w:rsid w:val="00075E22"/>
    <w:rsid w:val="0008635B"/>
    <w:rsid w:val="000B0EB2"/>
    <w:rsid w:val="000C75EF"/>
    <w:rsid w:val="000F1AB2"/>
    <w:rsid w:val="000F4503"/>
    <w:rsid w:val="000F571C"/>
    <w:rsid w:val="0010767D"/>
    <w:rsid w:val="00110D76"/>
    <w:rsid w:val="00114FC8"/>
    <w:rsid w:val="00122628"/>
    <w:rsid w:val="0015560E"/>
    <w:rsid w:val="0016032D"/>
    <w:rsid w:val="0016170A"/>
    <w:rsid w:val="00171599"/>
    <w:rsid w:val="00183379"/>
    <w:rsid w:val="00184A70"/>
    <w:rsid w:val="001B4C36"/>
    <w:rsid w:val="001C5242"/>
    <w:rsid w:val="001D0A80"/>
    <w:rsid w:val="001D237D"/>
    <w:rsid w:val="001E114D"/>
    <w:rsid w:val="001E56BE"/>
    <w:rsid w:val="001F06BD"/>
    <w:rsid w:val="0021769A"/>
    <w:rsid w:val="002241A7"/>
    <w:rsid w:val="002606E9"/>
    <w:rsid w:val="00260D31"/>
    <w:rsid w:val="00272E40"/>
    <w:rsid w:val="00276E5C"/>
    <w:rsid w:val="002A38F4"/>
    <w:rsid w:val="002A5ABF"/>
    <w:rsid w:val="002B6114"/>
    <w:rsid w:val="002C6C3F"/>
    <w:rsid w:val="002C7684"/>
    <w:rsid w:val="002D7685"/>
    <w:rsid w:val="002E0356"/>
    <w:rsid w:val="002F66A3"/>
    <w:rsid w:val="00300CB3"/>
    <w:rsid w:val="0030358A"/>
    <w:rsid w:val="0030785D"/>
    <w:rsid w:val="003116DD"/>
    <w:rsid w:val="00312E13"/>
    <w:rsid w:val="0033274F"/>
    <w:rsid w:val="00353BE7"/>
    <w:rsid w:val="00374091"/>
    <w:rsid w:val="0038253C"/>
    <w:rsid w:val="0038616F"/>
    <w:rsid w:val="003868E4"/>
    <w:rsid w:val="003B7678"/>
    <w:rsid w:val="003B7F31"/>
    <w:rsid w:val="003F719E"/>
    <w:rsid w:val="00414670"/>
    <w:rsid w:val="00445955"/>
    <w:rsid w:val="00470F98"/>
    <w:rsid w:val="004A52C9"/>
    <w:rsid w:val="004C3912"/>
    <w:rsid w:val="004C3E8A"/>
    <w:rsid w:val="004F1F42"/>
    <w:rsid w:val="005326D1"/>
    <w:rsid w:val="00547D5C"/>
    <w:rsid w:val="00573047"/>
    <w:rsid w:val="00596F47"/>
    <w:rsid w:val="005A5618"/>
    <w:rsid w:val="005B4EC9"/>
    <w:rsid w:val="005C43B2"/>
    <w:rsid w:val="005E5748"/>
    <w:rsid w:val="005F6D69"/>
    <w:rsid w:val="00607B70"/>
    <w:rsid w:val="00610847"/>
    <w:rsid w:val="00620027"/>
    <w:rsid w:val="00635E32"/>
    <w:rsid w:val="006419F0"/>
    <w:rsid w:val="006555A0"/>
    <w:rsid w:val="00666AD3"/>
    <w:rsid w:val="006A39A6"/>
    <w:rsid w:val="006B2BC4"/>
    <w:rsid w:val="006E332A"/>
    <w:rsid w:val="006E7187"/>
    <w:rsid w:val="00716CC7"/>
    <w:rsid w:val="007328BF"/>
    <w:rsid w:val="00740BE1"/>
    <w:rsid w:val="00754B5E"/>
    <w:rsid w:val="00757800"/>
    <w:rsid w:val="00786EC0"/>
    <w:rsid w:val="00795D05"/>
    <w:rsid w:val="007A5512"/>
    <w:rsid w:val="007B1E90"/>
    <w:rsid w:val="007B3A2C"/>
    <w:rsid w:val="007B3C71"/>
    <w:rsid w:val="007C11F2"/>
    <w:rsid w:val="007D4667"/>
    <w:rsid w:val="007E7CD1"/>
    <w:rsid w:val="007E7D6F"/>
    <w:rsid w:val="007F3CD5"/>
    <w:rsid w:val="00800D2E"/>
    <w:rsid w:val="00856E4C"/>
    <w:rsid w:val="00862329"/>
    <w:rsid w:val="008B2EA8"/>
    <w:rsid w:val="008C0BE7"/>
    <w:rsid w:val="008C6F1A"/>
    <w:rsid w:val="008E3806"/>
    <w:rsid w:val="008E5CF1"/>
    <w:rsid w:val="008F1715"/>
    <w:rsid w:val="008F65A2"/>
    <w:rsid w:val="008F67E3"/>
    <w:rsid w:val="00900FAD"/>
    <w:rsid w:val="00906BC7"/>
    <w:rsid w:val="009329C0"/>
    <w:rsid w:val="00963941"/>
    <w:rsid w:val="00977954"/>
    <w:rsid w:val="00994363"/>
    <w:rsid w:val="00995635"/>
    <w:rsid w:val="009C43B4"/>
    <w:rsid w:val="009E71F0"/>
    <w:rsid w:val="00A24691"/>
    <w:rsid w:val="00A312CB"/>
    <w:rsid w:val="00A3267F"/>
    <w:rsid w:val="00A36261"/>
    <w:rsid w:val="00A41965"/>
    <w:rsid w:val="00A4715B"/>
    <w:rsid w:val="00A5387A"/>
    <w:rsid w:val="00A56104"/>
    <w:rsid w:val="00A843F2"/>
    <w:rsid w:val="00A91521"/>
    <w:rsid w:val="00A95A86"/>
    <w:rsid w:val="00AA1350"/>
    <w:rsid w:val="00AD3721"/>
    <w:rsid w:val="00AE2E90"/>
    <w:rsid w:val="00AF1E13"/>
    <w:rsid w:val="00B478DD"/>
    <w:rsid w:val="00B535BE"/>
    <w:rsid w:val="00B72D45"/>
    <w:rsid w:val="00BA5BB1"/>
    <w:rsid w:val="00BB0A11"/>
    <w:rsid w:val="00BB68CA"/>
    <w:rsid w:val="00BC01D0"/>
    <w:rsid w:val="00BC35E0"/>
    <w:rsid w:val="00BF2C41"/>
    <w:rsid w:val="00C147F0"/>
    <w:rsid w:val="00C23053"/>
    <w:rsid w:val="00C3352D"/>
    <w:rsid w:val="00C36AE1"/>
    <w:rsid w:val="00C909ED"/>
    <w:rsid w:val="00C95360"/>
    <w:rsid w:val="00CB529F"/>
    <w:rsid w:val="00CB7069"/>
    <w:rsid w:val="00CC12C4"/>
    <w:rsid w:val="00CE3F3F"/>
    <w:rsid w:val="00CF17B5"/>
    <w:rsid w:val="00CF1A91"/>
    <w:rsid w:val="00D22CCD"/>
    <w:rsid w:val="00D453E2"/>
    <w:rsid w:val="00D531F9"/>
    <w:rsid w:val="00D564BF"/>
    <w:rsid w:val="00D751A4"/>
    <w:rsid w:val="00D868B9"/>
    <w:rsid w:val="00DA0D6F"/>
    <w:rsid w:val="00DB27E1"/>
    <w:rsid w:val="00DC023D"/>
    <w:rsid w:val="00DC44A2"/>
    <w:rsid w:val="00DD08C9"/>
    <w:rsid w:val="00DD09E9"/>
    <w:rsid w:val="00DD3512"/>
    <w:rsid w:val="00DD40A7"/>
    <w:rsid w:val="00DF09BC"/>
    <w:rsid w:val="00E15959"/>
    <w:rsid w:val="00E31A3E"/>
    <w:rsid w:val="00E35E45"/>
    <w:rsid w:val="00E40A21"/>
    <w:rsid w:val="00E60132"/>
    <w:rsid w:val="00EB6709"/>
    <w:rsid w:val="00ED2E3D"/>
    <w:rsid w:val="00EF151C"/>
    <w:rsid w:val="00EF7795"/>
    <w:rsid w:val="00F0183E"/>
    <w:rsid w:val="00F01ABB"/>
    <w:rsid w:val="00F031CA"/>
    <w:rsid w:val="00F045A4"/>
    <w:rsid w:val="00F11D3A"/>
    <w:rsid w:val="00F21616"/>
    <w:rsid w:val="00F51D4C"/>
    <w:rsid w:val="00F62743"/>
    <w:rsid w:val="00F9065B"/>
    <w:rsid w:val="00F9143D"/>
    <w:rsid w:val="00FA366F"/>
    <w:rsid w:val="00FB0F05"/>
    <w:rsid w:val="00FD1FEF"/>
    <w:rsid w:val="00FD285C"/>
    <w:rsid w:val="03403605"/>
    <w:rsid w:val="051F7811"/>
    <w:rsid w:val="064ED0CD"/>
    <w:rsid w:val="078B7313"/>
    <w:rsid w:val="09AED1DA"/>
    <w:rsid w:val="09C44305"/>
    <w:rsid w:val="0A8D9709"/>
    <w:rsid w:val="0C20C1A4"/>
    <w:rsid w:val="0D2027F3"/>
    <w:rsid w:val="0F3A272C"/>
    <w:rsid w:val="0F4F1606"/>
    <w:rsid w:val="106E08B0"/>
    <w:rsid w:val="134CDFB8"/>
    <w:rsid w:val="177594A4"/>
    <w:rsid w:val="18C2D048"/>
    <w:rsid w:val="198E2383"/>
    <w:rsid w:val="1AB2E054"/>
    <w:rsid w:val="1ACE29C2"/>
    <w:rsid w:val="1B0CDB9F"/>
    <w:rsid w:val="1B3270FA"/>
    <w:rsid w:val="1C34FF0E"/>
    <w:rsid w:val="1CA0BC07"/>
    <w:rsid w:val="1F984F4F"/>
    <w:rsid w:val="20298E90"/>
    <w:rsid w:val="2051C735"/>
    <w:rsid w:val="20F3AA1F"/>
    <w:rsid w:val="26A2249B"/>
    <w:rsid w:val="26A54306"/>
    <w:rsid w:val="29E4FBD5"/>
    <w:rsid w:val="2BFCEFC9"/>
    <w:rsid w:val="2C3ABB80"/>
    <w:rsid w:val="2DDF61FB"/>
    <w:rsid w:val="2FE5F817"/>
    <w:rsid w:val="318E428A"/>
    <w:rsid w:val="32012943"/>
    <w:rsid w:val="320B4C00"/>
    <w:rsid w:val="326F922C"/>
    <w:rsid w:val="330F6C70"/>
    <w:rsid w:val="34806B5B"/>
    <w:rsid w:val="349D6E30"/>
    <w:rsid w:val="3D0D1AC6"/>
    <w:rsid w:val="3D936638"/>
    <w:rsid w:val="40594C1E"/>
    <w:rsid w:val="4142953B"/>
    <w:rsid w:val="421D2170"/>
    <w:rsid w:val="47F47FA2"/>
    <w:rsid w:val="483DD352"/>
    <w:rsid w:val="488B821C"/>
    <w:rsid w:val="4A623E79"/>
    <w:rsid w:val="4A6F99B2"/>
    <w:rsid w:val="4B0D3E25"/>
    <w:rsid w:val="4B0DBE2F"/>
    <w:rsid w:val="4C2A3A98"/>
    <w:rsid w:val="4CA98E90"/>
    <w:rsid w:val="4FC806F5"/>
    <w:rsid w:val="514EBB48"/>
    <w:rsid w:val="5159EF7B"/>
    <w:rsid w:val="52DD38F7"/>
    <w:rsid w:val="52E3EA2B"/>
    <w:rsid w:val="537B0088"/>
    <w:rsid w:val="55558852"/>
    <w:rsid w:val="576376CA"/>
    <w:rsid w:val="59FCC1E7"/>
    <w:rsid w:val="5A625BF1"/>
    <w:rsid w:val="5B9537FD"/>
    <w:rsid w:val="5C377A6E"/>
    <w:rsid w:val="5F361D51"/>
    <w:rsid w:val="60412138"/>
    <w:rsid w:val="63E4EEBD"/>
    <w:rsid w:val="64F572BE"/>
    <w:rsid w:val="65DDD78A"/>
    <w:rsid w:val="66DCFEBD"/>
    <w:rsid w:val="69A4DCD1"/>
    <w:rsid w:val="6A4E3240"/>
    <w:rsid w:val="6B033537"/>
    <w:rsid w:val="6B427CC4"/>
    <w:rsid w:val="6B67F90E"/>
    <w:rsid w:val="6C89FCA8"/>
    <w:rsid w:val="6CD44F83"/>
    <w:rsid w:val="6EA433AD"/>
    <w:rsid w:val="6EB67F6D"/>
    <w:rsid w:val="70AFD085"/>
    <w:rsid w:val="71FA2F09"/>
    <w:rsid w:val="72C0CAB1"/>
    <w:rsid w:val="73689117"/>
    <w:rsid w:val="7476260B"/>
    <w:rsid w:val="74C99B95"/>
    <w:rsid w:val="74E819F6"/>
    <w:rsid w:val="7530212D"/>
    <w:rsid w:val="7726C3F6"/>
    <w:rsid w:val="774C0067"/>
    <w:rsid w:val="7D0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0958D"/>
  <w15:chartTrackingRefBased/>
  <w15:docId w15:val="{C87F3B2B-6F5E-432C-8FCB-5C797890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241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2241A7"/>
  </w:style>
  <w:style w:type="character" w:styleId="eop" w:customStyle="1">
    <w:name w:val="eop"/>
    <w:basedOn w:val="DefaultParagraphFont"/>
    <w:rsid w:val="002241A7"/>
  </w:style>
  <w:style w:type="character" w:styleId="scxw134944508" w:customStyle="1">
    <w:name w:val="scxw134944508"/>
    <w:basedOn w:val="DefaultParagraphFont"/>
    <w:rsid w:val="002241A7"/>
  </w:style>
  <w:style w:type="character" w:styleId="CommentReference">
    <w:name w:val="annotation reference"/>
    <w:basedOn w:val="DefaultParagraphFont"/>
    <w:uiPriority w:val="99"/>
    <w:semiHidden/>
    <w:unhideWhenUsed/>
    <w:rsid w:val="00977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9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7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9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79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79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5E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35E0"/>
  </w:style>
  <w:style w:type="paragraph" w:styleId="Footer">
    <w:name w:val="footer"/>
    <w:basedOn w:val="Normal"/>
    <w:link w:val="FooterChar"/>
    <w:uiPriority w:val="99"/>
    <w:unhideWhenUsed/>
    <w:rsid w:val="00BC35E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35E0"/>
  </w:style>
  <w:style w:type="character" w:styleId="FollowedHyperlink">
    <w:name w:val="FollowedHyperlink"/>
    <w:basedOn w:val="DefaultParagraphFont"/>
    <w:uiPriority w:val="99"/>
    <w:semiHidden/>
    <w:unhideWhenUsed/>
    <w:rsid w:val="00BC35E0"/>
    <w:rPr>
      <w:color w:val="954F72" w:themeColor="followedHyperlink"/>
      <w:u w:val="single"/>
    </w:rPr>
  </w:style>
  <w:style w:type="paragraph" w:styleId="Sub-Heading" w:customStyle="1">
    <w:name w:val="Sub-Heading"/>
    <w:basedOn w:val="Normal"/>
    <w:uiPriority w:val="1"/>
    <w:qFormat/>
    <w:rsid w:val="03403605"/>
    <w:pPr>
      <w:widowControl w:val="0"/>
      <w:tabs>
        <w:tab w:val="left" w:pos="426"/>
      </w:tabs>
      <w:spacing w:before="200" w:after="0" w:line="271" w:lineRule="auto"/>
      <w:outlineLvl w:val="0"/>
    </w:pPr>
    <w:rPr>
      <w:rFonts w:eastAsiaTheme="majorEastAsia" w:cstheme="majorBidi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2C76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684"/>
    <w:rPr>
      <w:b/>
      <w:bCs/>
    </w:rPr>
  </w:style>
  <w:style w:type="paragraph" w:styleId="NoSpacing">
    <w:name w:val="No Spacing"/>
    <w:uiPriority w:val="1"/>
    <w:qFormat/>
    <w:rsid w:val="007D4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8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taylorinstitute.ucalgary.ca/conference/theme" TargetMode="External" Id="R8e50e3b498ac4c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f3a58-4fb6-483b-8e3e-61ad592b7111">
      <Terms xmlns="http://schemas.microsoft.com/office/infopath/2007/PartnerControls"/>
    </lcf76f155ced4ddcb4097134ff3c332f>
    <SharedWithUsers xmlns="57a49dea-a9f6-4b6e-8491-7ac5ca6c19a6">
      <UserInfo>
        <DisplayName>Alysia Wright</DisplayName>
        <AccountId>60</AccountId>
        <AccountType/>
      </UserInfo>
      <UserInfo>
        <DisplayName>Natasha Kenny</DisplayName>
        <AccountId>19</AccountId>
        <AccountType/>
      </UserInfo>
      <UserInfo>
        <DisplayName>Gillian Edwards</DisplayName>
        <AccountId>59</AccountId>
        <AccountType/>
      </UserInfo>
      <UserInfo>
        <DisplayName>Emily Denooij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E46A2DB68F6428D4CABEAAD851F69" ma:contentTypeVersion="16" ma:contentTypeDescription="Create a new document." ma:contentTypeScope="" ma:versionID="494118c4e51515f895a3c059bb5f64e6">
  <xsd:schema xmlns:xsd="http://www.w3.org/2001/XMLSchema" xmlns:xs="http://www.w3.org/2001/XMLSchema" xmlns:p="http://schemas.microsoft.com/office/2006/metadata/properties" xmlns:ns2="79df3a58-4fb6-483b-8e3e-61ad592b7111" xmlns:ns3="57a49dea-a9f6-4b6e-8491-7ac5ca6c19a6" targetNamespace="http://schemas.microsoft.com/office/2006/metadata/properties" ma:root="true" ma:fieldsID="cc00d31421b27ae47d79c114abc15c1e" ns2:_="" ns3:_="">
    <xsd:import namespace="79df3a58-4fb6-483b-8e3e-61ad592b7111"/>
    <xsd:import namespace="57a49dea-a9f6-4b6e-8491-7ac5ca6c1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f3a58-4fb6-483b-8e3e-61ad592b7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9dea-a9f6-4b6e-8491-7ac5ca6c1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31509-28F6-4446-80FF-32B4C0C27D07}">
  <ds:schemaRefs>
    <ds:schemaRef ds:uri="http://schemas.microsoft.com/office/2006/metadata/properties"/>
    <ds:schemaRef ds:uri="http://schemas.microsoft.com/office/infopath/2007/PartnerControls"/>
    <ds:schemaRef ds:uri="79df3a58-4fb6-483b-8e3e-61ad592b7111"/>
    <ds:schemaRef ds:uri="57a49dea-a9f6-4b6e-8491-7ac5ca6c19a6"/>
  </ds:schemaRefs>
</ds:datastoreItem>
</file>

<file path=customXml/itemProps2.xml><?xml version="1.0" encoding="utf-8"?>
<ds:datastoreItem xmlns:ds="http://schemas.openxmlformats.org/officeDocument/2006/customXml" ds:itemID="{90289AC5-B863-4784-B5C1-4501289E0CA3}"/>
</file>

<file path=customXml/itemProps3.xml><?xml version="1.0" encoding="utf-8"?>
<ds:datastoreItem xmlns:ds="http://schemas.openxmlformats.org/officeDocument/2006/customXml" ds:itemID="{CC408DCC-689D-4A42-8109-91A0F1893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903D8-6AAC-41E0-ABB1-8EADF8A80B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Calgary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Burton</dc:creator>
  <cp:keywords/>
  <dc:description/>
  <cp:lastModifiedBy>Maria Hoiss</cp:lastModifiedBy>
  <cp:revision>19</cp:revision>
  <dcterms:created xsi:type="dcterms:W3CDTF">2025-10-14T17:39:00Z</dcterms:created>
  <dcterms:modified xsi:type="dcterms:W3CDTF">2025-10-28T19:37:32Z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0x010100DC3E46A2DB68F6428D4CABEAAD851F69</vt:lpwstr>
  </property>
  <property fmtid="{D5CDD505-2E9C-101B-9397-08002B2CF9AE}" pid="3" name="MediaServiceImageTags">
    <vt:lpwstr/>
  </property>
</Properties>
</file>