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77EDF" w14:textId="11E63694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 xml:space="preserve">Dear Students, </w:t>
      </w:r>
      <w:bookmarkStart w:id="0" w:name="_GoBack"/>
      <w:bookmarkEnd w:id="0"/>
    </w:p>
    <w:p w14:paraId="2C6B3DE1" w14:textId="77777777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> </w:t>
      </w:r>
    </w:p>
    <w:p w14:paraId="2931A6CC" w14:textId="77777777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 xml:space="preserve">Welcome to </w:t>
      </w:r>
      <w:r w:rsidRPr="008F4A0F">
        <w:rPr>
          <w:rFonts w:ascii="Calibri" w:eastAsia="Times New Roman" w:hAnsi="Calibri" w:cs="Times New Roman"/>
          <w:sz w:val="22"/>
          <w:szCs w:val="22"/>
          <w:highlight w:val="yellow"/>
        </w:rPr>
        <w:t>[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>course name</w:t>
      </w:r>
      <w:r>
        <w:rPr>
          <w:rFonts w:ascii="Calibri" w:eastAsia="Times New Roman" w:hAnsi="Calibri" w:cs="Times New Roman"/>
          <w:sz w:val="22"/>
          <w:szCs w:val="22"/>
        </w:rPr>
        <w:t>]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. I wanted to take a moment to introduce myself, the course, and what you can expect over the next term. </w:t>
      </w:r>
    </w:p>
    <w:p w14:paraId="70D8B394" w14:textId="77777777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> </w:t>
      </w:r>
    </w:p>
    <w:p w14:paraId="6AA3F3FB" w14:textId="39D916FF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 xml:space="preserve">My name is 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 xml:space="preserve">[use your preferred name that you want students to address you by] </w:t>
      </w:r>
      <w:r w:rsidRPr="005C6432">
        <w:rPr>
          <w:rFonts w:ascii="Calibri" w:eastAsia="Times New Roman" w:hAnsi="Calibri" w:cs="Times New Roman"/>
          <w:sz w:val="22"/>
          <w:szCs w:val="22"/>
        </w:rPr>
        <w:t>and my area of interest is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 xml:space="preserve"> [X topic]. </w:t>
      </w:r>
      <w:r>
        <w:rPr>
          <w:rFonts w:ascii="Calibri" w:eastAsia="Times New Roman" w:hAnsi="Calibri" w:cs="Times New Roman"/>
          <w:sz w:val="22"/>
          <w:szCs w:val="22"/>
        </w:rPr>
        <w:t xml:space="preserve">We will be using D2L as our primary </w:t>
      </w:r>
      <w:r w:rsidR="00D11CDE">
        <w:rPr>
          <w:rFonts w:ascii="Calibri" w:eastAsia="Times New Roman" w:hAnsi="Calibri" w:cs="Times New Roman"/>
          <w:sz w:val="22"/>
          <w:szCs w:val="22"/>
        </w:rPr>
        <w:t xml:space="preserve">learning management system. 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Our D2L course shell 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>[is/will be] active [on date].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 We will be using the D2L shell for </w:t>
      </w:r>
      <w:r w:rsidRPr="008F4A0F">
        <w:rPr>
          <w:rFonts w:ascii="Calibri" w:eastAsia="Times New Roman" w:hAnsi="Calibri" w:cs="Times New Roman"/>
          <w:sz w:val="22"/>
          <w:szCs w:val="22"/>
          <w:highlight w:val="yellow"/>
        </w:rPr>
        <w:t>[insert relevant statements here]</w:t>
      </w:r>
      <w:r w:rsidRPr="00210973">
        <w:rPr>
          <w:rFonts w:ascii="Calibri" w:eastAsia="Times New Roman" w:hAnsi="Calibri" w:cs="Times New Roman"/>
          <w:sz w:val="22"/>
          <w:szCs w:val="22"/>
        </w:rPr>
        <w:t>. If you do not have access to the course, please email me immediately</w:t>
      </w:r>
      <w:r>
        <w:rPr>
          <w:rFonts w:ascii="Calibri" w:eastAsia="Times New Roman" w:hAnsi="Calibri" w:cs="Times New Roman"/>
          <w:sz w:val="22"/>
          <w:szCs w:val="22"/>
        </w:rPr>
        <w:t xml:space="preserve"> so that we can get you access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. </w:t>
      </w:r>
    </w:p>
    <w:p w14:paraId="2ED3CA9D" w14:textId="77777777" w:rsidR="00831F4F" w:rsidRDefault="00831F4F" w:rsidP="00831F4F">
      <w:pPr>
        <w:rPr>
          <w:rFonts w:ascii="Calibri" w:eastAsia="Times New Roman" w:hAnsi="Calibri" w:cs="Times New Roman"/>
          <w:b/>
          <w:bCs/>
          <w:sz w:val="22"/>
          <w:szCs w:val="22"/>
        </w:rPr>
      </w:pPr>
    </w:p>
    <w:p w14:paraId="0E10A821" w14:textId="77777777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 xml:space="preserve">In 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>[name of course]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, we will be learning about 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>[high-level statement summarizing the course focus].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 Students can expect to spend 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>X hours per week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 on learning activities. We will be working through this material in a few different ways 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>[insert list of learning experiences/modes of learning]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: </w:t>
      </w:r>
    </w:p>
    <w:p w14:paraId="300EAB38" w14:textId="77777777" w:rsidR="00831F4F" w:rsidRPr="00210973" w:rsidRDefault="00831F4F" w:rsidP="00831F4F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  <w:highlight w:val="yellow"/>
        </w:rPr>
      </w:pP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 xml:space="preserve">[learning </w:t>
      </w:r>
      <w:r>
        <w:rPr>
          <w:rFonts w:ascii="Calibri" w:eastAsia="Times New Roman" w:hAnsi="Calibri" w:cs="Times New Roman"/>
          <w:sz w:val="22"/>
          <w:szCs w:val="22"/>
          <w:highlight w:val="yellow"/>
        </w:rPr>
        <w:t>activity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>]: [brief description and/or selected information from suggestions above]</w:t>
      </w:r>
    </w:p>
    <w:p w14:paraId="3DCB43C8" w14:textId="77777777" w:rsidR="00831F4F" w:rsidRPr="00210973" w:rsidRDefault="00831F4F" w:rsidP="00831F4F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  <w:highlight w:val="yellow"/>
        </w:rPr>
      </w:pP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 xml:space="preserve">[learning </w:t>
      </w:r>
      <w:r>
        <w:rPr>
          <w:rFonts w:ascii="Calibri" w:eastAsia="Times New Roman" w:hAnsi="Calibri" w:cs="Times New Roman"/>
          <w:sz w:val="22"/>
          <w:szCs w:val="22"/>
          <w:highlight w:val="yellow"/>
        </w:rPr>
        <w:t>activity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>]: [brief description and</w:t>
      </w:r>
      <w:r>
        <w:rPr>
          <w:rFonts w:ascii="Calibri" w:eastAsia="Times New Roman" w:hAnsi="Calibri" w:cs="Times New Roman"/>
          <w:sz w:val="22"/>
          <w:szCs w:val="22"/>
          <w:highlight w:val="yellow"/>
        </w:rPr>
        <w:t>/or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 xml:space="preserve"> selected information from suggestions above]</w:t>
      </w:r>
    </w:p>
    <w:p w14:paraId="39F43197" w14:textId="77777777" w:rsidR="00831F4F" w:rsidRPr="00210973" w:rsidRDefault="00831F4F" w:rsidP="00831F4F">
      <w:pPr>
        <w:numPr>
          <w:ilvl w:val="0"/>
          <w:numId w:val="1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  <w:highlight w:val="yellow"/>
        </w:rPr>
      </w:pP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 xml:space="preserve">[learning </w:t>
      </w:r>
      <w:r>
        <w:rPr>
          <w:rFonts w:ascii="Calibri" w:eastAsia="Times New Roman" w:hAnsi="Calibri" w:cs="Times New Roman"/>
          <w:sz w:val="22"/>
          <w:szCs w:val="22"/>
          <w:highlight w:val="yellow"/>
        </w:rPr>
        <w:t>activity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>]: [brief description and</w:t>
      </w:r>
      <w:r>
        <w:rPr>
          <w:rFonts w:ascii="Calibri" w:eastAsia="Times New Roman" w:hAnsi="Calibri" w:cs="Times New Roman"/>
          <w:sz w:val="22"/>
          <w:szCs w:val="22"/>
          <w:highlight w:val="yellow"/>
        </w:rPr>
        <w:t>/or</w:t>
      </w: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 xml:space="preserve"> selected information from suggestions above]</w:t>
      </w:r>
    </w:p>
    <w:p w14:paraId="681F30D7" w14:textId="77777777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> </w:t>
      </w:r>
    </w:p>
    <w:p w14:paraId="0FA190C9" w14:textId="77777777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>Since we are going to be getting to know each other for the first time remotely, I want to tell you what you can expect from me this term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DD4F53">
        <w:rPr>
          <w:rFonts w:ascii="Calibri" w:eastAsia="Times New Roman" w:hAnsi="Calibri" w:cs="Times New Roman"/>
          <w:sz w:val="22"/>
          <w:szCs w:val="22"/>
          <w:highlight w:val="yellow"/>
        </w:rPr>
        <w:t>[examples only – revise for personal preference]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: </w:t>
      </w:r>
    </w:p>
    <w:p w14:paraId="443C18FB" w14:textId="77777777" w:rsidR="00831F4F" w:rsidRPr="00210973" w:rsidRDefault="00831F4F" w:rsidP="00831F4F">
      <w:pPr>
        <w:numPr>
          <w:ilvl w:val="0"/>
          <w:numId w:val="2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b/>
          <w:bCs/>
          <w:sz w:val="22"/>
          <w:szCs w:val="22"/>
        </w:rPr>
        <w:t>A Commitment to Compassion</w:t>
      </w:r>
      <w:r w:rsidRPr="00210973">
        <w:rPr>
          <w:rFonts w:ascii="Calibri" w:eastAsia="Times New Roman" w:hAnsi="Calibri" w:cs="Times New Roman"/>
          <w:sz w:val="22"/>
          <w:szCs w:val="22"/>
        </w:rPr>
        <w:t>: I understand that we are teaching and learning in challenging circumstances and that we are all trying our best. I will do my best to model compassion and understanding and expect that students will do the same for each other and myself</w:t>
      </w:r>
      <w:r>
        <w:rPr>
          <w:rFonts w:ascii="Calibri" w:eastAsia="Times New Roman" w:hAnsi="Calibri" w:cs="Times New Roman"/>
          <w:sz w:val="22"/>
          <w:szCs w:val="22"/>
        </w:rPr>
        <w:t>.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 </w:t>
      </w:r>
      <w:r>
        <w:rPr>
          <w:rFonts w:ascii="Calibri" w:eastAsia="Times New Roman" w:hAnsi="Calibri" w:cs="Times New Roman"/>
          <w:sz w:val="22"/>
          <w:szCs w:val="22"/>
        </w:rPr>
        <w:t xml:space="preserve">Please do not hesitate to contact me or the teaching team </w:t>
      </w:r>
      <w:r w:rsidRPr="008E4831">
        <w:rPr>
          <w:rFonts w:ascii="Calibri" w:eastAsia="Times New Roman" w:hAnsi="Calibri" w:cs="Times New Roman"/>
          <w:sz w:val="22"/>
          <w:szCs w:val="22"/>
          <w:highlight w:val="yellow"/>
        </w:rPr>
        <w:t>(if relevant)</w:t>
      </w:r>
      <w:r>
        <w:rPr>
          <w:rFonts w:ascii="Calibri" w:eastAsia="Times New Roman" w:hAnsi="Calibri" w:cs="Times New Roman"/>
          <w:sz w:val="22"/>
          <w:szCs w:val="22"/>
        </w:rPr>
        <w:t xml:space="preserve"> if you need additional supports, extensions, or other resources to meet the expectations of the course. </w:t>
      </w:r>
    </w:p>
    <w:p w14:paraId="5097243B" w14:textId="77777777" w:rsidR="00831F4F" w:rsidRPr="00210973" w:rsidRDefault="00831F4F" w:rsidP="00831F4F">
      <w:pPr>
        <w:numPr>
          <w:ilvl w:val="0"/>
          <w:numId w:val="2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b/>
          <w:bCs/>
          <w:sz w:val="22"/>
          <w:szCs w:val="22"/>
        </w:rPr>
        <w:t>Flexibility and Accessibility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: I will do my best to accommodate last minute requests within reason, such as extensions for assignments or accommodations for exams. If you have a formal accommodation, please ensure that you have registered with </w:t>
      </w:r>
      <w:hyperlink r:id="rId7" w:history="1">
        <w:r w:rsidRPr="00210973">
          <w:rPr>
            <w:rFonts w:ascii="Calibri" w:eastAsia="Times New Roman" w:hAnsi="Calibri" w:cs="Times New Roman"/>
            <w:color w:val="0000FF"/>
            <w:sz w:val="22"/>
            <w:szCs w:val="22"/>
            <w:u w:val="single"/>
          </w:rPr>
          <w:t>Student Accessibility Services</w:t>
        </w:r>
      </w:hyperlink>
      <w:r>
        <w:rPr>
          <w:rFonts w:ascii="Calibri" w:eastAsia="Times New Roman" w:hAnsi="Calibri" w:cs="Times New Roman"/>
          <w:sz w:val="22"/>
          <w:szCs w:val="22"/>
        </w:rPr>
        <w:t xml:space="preserve"> or the </w:t>
      </w:r>
      <w:hyperlink r:id="rId8" w:history="1">
        <w:r w:rsidRPr="001C1C16">
          <w:rPr>
            <w:rStyle w:val="Hyperlink"/>
            <w:rFonts w:ascii="Calibri" w:eastAsia="Times New Roman" w:hAnsi="Calibri" w:cs="Times New Roman"/>
            <w:sz w:val="22"/>
            <w:szCs w:val="22"/>
          </w:rPr>
          <w:t>Student Success Centre</w:t>
        </w:r>
      </w:hyperlink>
      <w:r>
        <w:rPr>
          <w:rFonts w:ascii="Calibri" w:eastAsia="Times New Roman" w:hAnsi="Calibri" w:cs="Times New Roman"/>
          <w:sz w:val="22"/>
          <w:szCs w:val="22"/>
        </w:rPr>
        <w:t xml:space="preserve"> for more information about making arrangements for missed classes, assessments, or other challenges you experience related to meeting the requirements of the course. </w:t>
      </w:r>
    </w:p>
    <w:p w14:paraId="5155DD79" w14:textId="77777777" w:rsidR="00831F4F" w:rsidRPr="00210973" w:rsidRDefault="00831F4F" w:rsidP="00831F4F">
      <w:pPr>
        <w:numPr>
          <w:ilvl w:val="0"/>
          <w:numId w:val="2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b/>
          <w:bCs/>
          <w:sz w:val="22"/>
          <w:szCs w:val="22"/>
        </w:rPr>
        <w:t>Responses to Emails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: I will do my best to respond to </w:t>
      </w:r>
      <w:r>
        <w:rPr>
          <w:rFonts w:ascii="Calibri" w:eastAsia="Times New Roman" w:hAnsi="Calibri" w:cs="Times New Roman"/>
          <w:sz w:val="22"/>
          <w:szCs w:val="22"/>
        </w:rPr>
        <w:t xml:space="preserve">course-related 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emails within </w:t>
      </w:r>
      <w:r w:rsidRPr="001D330B">
        <w:rPr>
          <w:rFonts w:ascii="Calibri" w:eastAsia="Times New Roman" w:hAnsi="Calibri" w:cs="Times New Roman"/>
          <w:sz w:val="22"/>
          <w:szCs w:val="22"/>
          <w:highlight w:val="yellow"/>
        </w:rPr>
        <w:t>x hours of receipt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. Due to receiving a significant number of emails each day, I may miss your note unintentionally. If I do not respond </w:t>
      </w:r>
      <w:r w:rsidRPr="001D330B">
        <w:rPr>
          <w:rFonts w:ascii="Calibri" w:eastAsia="Times New Roman" w:hAnsi="Calibri" w:cs="Times New Roman"/>
          <w:sz w:val="22"/>
          <w:szCs w:val="22"/>
          <w:highlight w:val="yellow"/>
        </w:rPr>
        <w:t>in x hours</w:t>
      </w:r>
      <w:r w:rsidRPr="00210973">
        <w:rPr>
          <w:rFonts w:ascii="Calibri" w:eastAsia="Times New Roman" w:hAnsi="Calibri" w:cs="Times New Roman"/>
          <w:sz w:val="22"/>
          <w:szCs w:val="22"/>
        </w:rPr>
        <w:t>, please email me again or, if it is a general course-related question, post it to the General Course-Related Questions discussion topic and I will respond there.</w:t>
      </w:r>
    </w:p>
    <w:p w14:paraId="661E5654" w14:textId="77777777" w:rsidR="00831F4F" w:rsidRPr="00210973" w:rsidRDefault="00831F4F" w:rsidP="00831F4F">
      <w:pPr>
        <w:numPr>
          <w:ilvl w:val="2"/>
          <w:numId w:val="2"/>
        </w:numPr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>[if you do not respond to student emails, explain that here as well. Tell students how they can get a hold of you and how you will get in touch with them]</w:t>
      </w:r>
    </w:p>
    <w:p w14:paraId="34E2B985" w14:textId="77777777" w:rsidR="00831F4F" w:rsidRPr="00210973" w:rsidRDefault="00831F4F" w:rsidP="00831F4F">
      <w:pPr>
        <w:numPr>
          <w:ilvl w:val="0"/>
          <w:numId w:val="2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b/>
          <w:bCs/>
          <w:sz w:val="22"/>
          <w:szCs w:val="22"/>
        </w:rPr>
        <w:t>Grading and Feedback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: I </w:t>
      </w:r>
      <w:r w:rsidRPr="004A448C">
        <w:rPr>
          <w:rFonts w:ascii="Calibri" w:eastAsia="Times New Roman" w:hAnsi="Calibri" w:cs="Times New Roman"/>
          <w:sz w:val="22"/>
          <w:szCs w:val="22"/>
          <w:highlight w:val="yellow"/>
        </w:rPr>
        <w:t>[or the teaching team or TAs, etc.]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 will do my</w:t>
      </w:r>
      <w:r>
        <w:rPr>
          <w:rFonts w:ascii="Calibri" w:eastAsia="Times New Roman" w:hAnsi="Calibri" w:cs="Times New Roman"/>
          <w:sz w:val="22"/>
          <w:szCs w:val="22"/>
        </w:rPr>
        <w:t>/our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 best to return assessments and feedback within </w:t>
      </w:r>
      <w:r w:rsidRPr="00BE5EFE">
        <w:rPr>
          <w:rFonts w:ascii="Calibri" w:eastAsia="Times New Roman" w:hAnsi="Calibri" w:cs="Times New Roman"/>
          <w:sz w:val="22"/>
          <w:szCs w:val="22"/>
          <w:highlight w:val="yellow"/>
        </w:rPr>
        <w:t>X days of the deadline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. However, this will vary based on the nature of the assessments. </w:t>
      </w:r>
    </w:p>
    <w:p w14:paraId="78F3F775" w14:textId="77777777" w:rsidR="00831F4F" w:rsidRPr="00210973" w:rsidRDefault="00831F4F" w:rsidP="00831F4F">
      <w:pPr>
        <w:numPr>
          <w:ilvl w:val="0"/>
          <w:numId w:val="2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b/>
          <w:bCs/>
          <w:sz w:val="22"/>
          <w:szCs w:val="22"/>
        </w:rPr>
        <w:t>Updates and News</w:t>
      </w:r>
      <w:r w:rsidRPr="00210973">
        <w:rPr>
          <w:rFonts w:ascii="Calibri" w:eastAsia="Times New Roman" w:hAnsi="Calibri" w:cs="Times New Roman"/>
          <w:sz w:val="22"/>
          <w:szCs w:val="22"/>
        </w:rPr>
        <w:t>: I regularly post course announcements and updates on our D2L course home page and through email.</w:t>
      </w:r>
      <w:r>
        <w:rPr>
          <w:rFonts w:ascii="Calibri" w:eastAsia="Times New Roman" w:hAnsi="Calibri" w:cs="Times New Roman"/>
          <w:sz w:val="22"/>
          <w:szCs w:val="22"/>
        </w:rPr>
        <w:t xml:space="preserve"> Please subscribe to discussion topics and the news widget so that you stay up to date on emerging course announcements. </w:t>
      </w:r>
    </w:p>
    <w:p w14:paraId="42694308" w14:textId="77777777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> </w:t>
      </w:r>
    </w:p>
    <w:p w14:paraId="5B3D69BD" w14:textId="77777777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 xml:space="preserve">Each of you has committed to taking this course this term, which means that you have made a commitment to yourself, your peers, and to me. To that end, I expect that students will contribute to </w:t>
      </w:r>
      <w:r w:rsidRPr="00210973">
        <w:rPr>
          <w:rFonts w:ascii="Calibri" w:eastAsia="Times New Roman" w:hAnsi="Calibri" w:cs="Times New Roman"/>
          <w:sz w:val="22"/>
          <w:szCs w:val="22"/>
        </w:rPr>
        <w:lastRenderedPageBreak/>
        <w:t>maintaining an inclusive and respectful learning experience by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DD4F53">
        <w:rPr>
          <w:rFonts w:ascii="Calibri" w:eastAsia="Times New Roman" w:hAnsi="Calibri" w:cs="Times New Roman"/>
          <w:sz w:val="22"/>
          <w:szCs w:val="22"/>
          <w:highlight w:val="yellow"/>
        </w:rPr>
        <w:t>[examples only – revise for personal preference</w:t>
      </w:r>
      <w:r>
        <w:rPr>
          <w:rFonts w:ascii="Calibri" w:eastAsia="Times New Roman" w:hAnsi="Calibri" w:cs="Times New Roman"/>
          <w:sz w:val="22"/>
          <w:szCs w:val="22"/>
          <w:highlight w:val="yellow"/>
        </w:rPr>
        <w:t xml:space="preserve"> or departmental requirements</w:t>
      </w:r>
      <w:r w:rsidRPr="00DD4F53">
        <w:rPr>
          <w:rFonts w:ascii="Calibri" w:eastAsia="Times New Roman" w:hAnsi="Calibri" w:cs="Times New Roman"/>
          <w:sz w:val="22"/>
          <w:szCs w:val="22"/>
          <w:highlight w:val="yellow"/>
        </w:rPr>
        <w:t>]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: </w:t>
      </w:r>
    </w:p>
    <w:p w14:paraId="5E0E5DB6" w14:textId="77777777" w:rsidR="00831F4F" w:rsidRPr="00210973" w:rsidRDefault="00831F4F" w:rsidP="00831F4F">
      <w:pPr>
        <w:numPr>
          <w:ilvl w:val="0"/>
          <w:numId w:val="3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b/>
          <w:bCs/>
          <w:sz w:val="22"/>
          <w:szCs w:val="22"/>
        </w:rPr>
        <w:t>Respect</w:t>
      </w:r>
      <w:r w:rsidRPr="00210973">
        <w:rPr>
          <w:rFonts w:ascii="Calibri" w:eastAsia="Times New Roman" w:hAnsi="Calibri" w:cs="Times New Roman"/>
          <w:sz w:val="22"/>
          <w:szCs w:val="22"/>
        </w:rPr>
        <w:t>: Using respectful language in their communications to each other, myself, and in our shared learning spaces. Racis</w:t>
      </w:r>
      <w:r>
        <w:rPr>
          <w:rFonts w:ascii="Calibri" w:eastAsia="Times New Roman" w:hAnsi="Calibri" w:cs="Times New Roman"/>
          <w:sz w:val="22"/>
          <w:szCs w:val="22"/>
        </w:rPr>
        <w:t>m</w:t>
      </w:r>
      <w:r w:rsidRPr="00210973">
        <w:rPr>
          <w:rFonts w:ascii="Calibri" w:eastAsia="Times New Roman" w:hAnsi="Calibri" w:cs="Times New Roman"/>
          <w:sz w:val="22"/>
          <w:szCs w:val="22"/>
        </w:rPr>
        <w:t>, sexis</w:t>
      </w:r>
      <w:r>
        <w:rPr>
          <w:rFonts w:ascii="Calibri" w:eastAsia="Times New Roman" w:hAnsi="Calibri" w:cs="Times New Roman"/>
          <w:sz w:val="22"/>
          <w:szCs w:val="22"/>
        </w:rPr>
        <w:t>m</w:t>
      </w:r>
      <w:r w:rsidRPr="00210973">
        <w:rPr>
          <w:rFonts w:ascii="Calibri" w:eastAsia="Times New Roman" w:hAnsi="Calibri" w:cs="Times New Roman"/>
          <w:sz w:val="22"/>
          <w:szCs w:val="22"/>
        </w:rPr>
        <w:t>, xenophobi</w:t>
      </w:r>
      <w:r>
        <w:rPr>
          <w:rFonts w:ascii="Calibri" w:eastAsia="Times New Roman" w:hAnsi="Calibri" w:cs="Times New Roman"/>
          <w:sz w:val="22"/>
          <w:szCs w:val="22"/>
        </w:rPr>
        <w:t>a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, threats, hate speech, harassment, and other harmful acts or communication will not be tolerated and will be </w:t>
      </w:r>
      <w:hyperlink r:id="rId9" w:anchor="AppendixA" w:history="1">
        <w:r w:rsidRPr="009F1E81">
          <w:rPr>
            <w:rStyle w:val="Hyperlink"/>
            <w:rFonts w:ascii="Calibri" w:eastAsia="Times New Roman" w:hAnsi="Calibri" w:cs="Times New Roman"/>
            <w:sz w:val="22"/>
            <w:szCs w:val="22"/>
          </w:rPr>
          <w:t>reported to the Student Conduct Office for investigation</w:t>
        </w:r>
      </w:hyperlink>
      <w:r w:rsidRPr="00210973">
        <w:rPr>
          <w:rFonts w:ascii="Calibri" w:eastAsia="Times New Roman" w:hAnsi="Calibri" w:cs="Times New Roman"/>
          <w:sz w:val="22"/>
          <w:szCs w:val="22"/>
        </w:rPr>
        <w:t>.</w:t>
      </w:r>
    </w:p>
    <w:p w14:paraId="682DF817" w14:textId="77777777" w:rsidR="00831F4F" w:rsidRPr="00210973" w:rsidRDefault="00831F4F" w:rsidP="00831F4F">
      <w:pPr>
        <w:numPr>
          <w:ilvl w:val="0"/>
          <w:numId w:val="3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b/>
          <w:bCs/>
          <w:sz w:val="22"/>
          <w:szCs w:val="22"/>
        </w:rPr>
        <w:t>Mindfulness</w:t>
      </w:r>
      <w:r w:rsidRPr="00210973">
        <w:rPr>
          <w:rFonts w:ascii="Calibri" w:eastAsia="Times New Roman" w:hAnsi="Calibri" w:cs="Times New Roman"/>
          <w:sz w:val="22"/>
          <w:szCs w:val="22"/>
        </w:rPr>
        <w:t>: Be mindful of other students in the class and respect each other's boundaries, privacy, and identities.</w:t>
      </w:r>
    </w:p>
    <w:p w14:paraId="4693768D" w14:textId="77777777" w:rsidR="00831F4F" w:rsidRPr="00210973" w:rsidRDefault="00831F4F" w:rsidP="00831F4F">
      <w:pPr>
        <w:numPr>
          <w:ilvl w:val="0"/>
          <w:numId w:val="3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b/>
          <w:bCs/>
          <w:sz w:val="22"/>
          <w:szCs w:val="22"/>
        </w:rPr>
        <w:t>Self-Awareness</w:t>
      </w:r>
      <w:r w:rsidRPr="00210973">
        <w:rPr>
          <w:rFonts w:ascii="Calibri" w:eastAsia="Times New Roman" w:hAnsi="Calibri" w:cs="Times New Roman"/>
          <w:sz w:val="22"/>
          <w:szCs w:val="22"/>
        </w:rPr>
        <w:t>: Practice self-awareness of your emotions and reactions prior to speaking</w:t>
      </w:r>
      <w:r>
        <w:rPr>
          <w:rFonts w:ascii="Calibri" w:eastAsia="Times New Roman" w:hAnsi="Calibri" w:cs="Times New Roman"/>
          <w:sz w:val="22"/>
          <w:szCs w:val="22"/>
        </w:rPr>
        <w:t xml:space="preserve"> or engaging with your peers and the teaching team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. </w:t>
      </w:r>
    </w:p>
    <w:p w14:paraId="2237E427" w14:textId="77777777" w:rsidR="00831F4F" w:rsidRPr="00210973" w:rsidRDefault="00831F4F" w:rsidP="00831F4F">
      <w:pPr>
        <w:numPr>
          <w:ilvl w:val="0"/>
          <w:numId w:val="3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b/>
          <w:bCs/>
          <w:sz w:val="22"/>
          <w:szCs w:val="22"/>
        </w:rPr>
        <w:t>Critical Thinking</w:t>
      </w:r>
      <w:r w:rsidRPr="00210973">
        <w:rPr>
          <w:rFonts w:ascii="Calibri" w:eastAsia="Times New Roman" w:hAnsi="Calibri" w:cs="Times New Roman"/>
          <w:sz w:val="22"/>
          <w:szCs w:val="22"/>
        </w:rPr>
        <w:t>: Come to class with a critical and constructive perspective, ready to learn from varying approaches</w:t>
      </w:r>
      <w:r>
        <w:rPr>
          <w:rFonts w:ascii="Calibri" w:eastAsia="Times New Roman" w:hAnsi="Calibri" w:cs="Times New Roman"/>
          <w:sz w:val="22"/>
          <w:szCs w:val="22"/>
        </w:rPr>
        <w:t xml:space="preserve"> and engage in constructive discussions and learning activities</w:t>
      </w:r>
      <w:r w:rsidRPr="00210973">
        <w:rPr>
          <w:rFonts w:ascii="Calibri" w:eastAsia="Times New Roman" w:hAnsi="Calibri" w:cs="Times New Roman"/>
          <w:sz w:val="22"/>
          <w:szCs w:val="22"/>
        </w:rPr>
        <w:t>.</w:t>
      </w:r>
    </w:p>
    <w:p w14:paraId="55387958" w14:textId="77777777" w:rsidR="00831F4F" w:rsidRPr="00210973" w:rsidRDefault="00831F4F" w:rsidP="00831F4F">
      <w:pPr>
        <w:numPr>
          <w:ilvl w:val="0"/>
          <w:numId w:val="3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b/>
          <w:bCs/>
          <w:sz w:val="22"/>
          <w:szCs w:val="22"/>
        </w:rPr>
        <w:t>Problem-Solving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: When you have a question, try finding the answer on your own before asking your peers, TAs, or myself. </w:t>
      </w:r>
    </w:p>
    <w:p w14:paraId="72940240" w14:textId="77777777" w:rsidR="00831F4F" w:rsidRPr="00210973" w:rsidRDefault="00831F4F" w:rsidP="00831F4F">
      <w:pPr>
        <w:numPr>
          <w:ilvl w:val="0"/>
          <w:numId w:val="3"/>
        </w:numPr>
        <w:ind w:left="1260"/>
        <w:textAlignment w:val="center"/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b/>
          <w:bCs/>
          <w:sz w:val="22"/>
          <w:szCs w:val="22"/>
        </w:rPr>
        <w:t>Communication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: If there you have an issue or concern, please communicate that to me in a respectful manner so that we can address it together. </w:t>
      </w:r>
    </w:p>
    <w:p w14:paraId="332756EC" w14:textId="77777777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>  </w:t>
      </w:r>
    </w:p>
    <w:p w14:paraId="073E7760" w14:textId="77777777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 xml:space="preserve">I look forward to meeting you all on </w:t>
      </w:r>
      <w:r w:rsidRPr="00B758A3">
        <w:rPr>
          <w:rFonts w:ascii="Calibri" w:eastAsia="Times New Roman" w:hAnsi="Calibri" w:cs="Times New Roman"/>
          <w:sz w:val="22"/>
          <w:szCs w:val="22"/>
          <w:highlight w:val="yellow"/>
        </w:rPr>
        <w:t>[day/time of first class]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. </w:t>
      </w:r>
      <w:r>
        <w:rPr>
          <w:rFonts w:ascii="Calibri" w:eastAsia="Times New Roman" w:hAnsi="Calibri" w:cs="Times New Roman"/>
          <w:sz w:val="22"/>
          <w:szCs w:val="22"/>
        </w:rPr>
        <w:t xml:space="preserve">Please prepare by </w:t>
      </w:r>
      <w:r w:rsidRPr="00EB0196">
        <w:rPr>
          <w:rFonts w:ascii="Calibri" w:eastAsia="Times New Roman" w:hAnsi="Calibri" w:cs="Times New Roman"/>
          <w:sz w:val="22"/>
          <w:szCs w:val="22"/>
          <w:highlight w:val="yellow"/>
        </w:rPr>
        <w:t>[insert instructions for first day preparation].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You can access the session </w:t>
      </w:r>
      <w:r w:rsidRPr="00B758A3">
        <w:rPr>
          <w:rFonts w:ascii="Calibri" w:eastAsia="Times New Roman" w:hAnsi="Calibri" w:cs="Times New Roman"/>
          <w:sz w:val="22"/>
          <w:szCs w:val="22"/>
          <w:highlight w:val="yellow"/>
        </w:rPr>
        <w:t>[insert location, link, or other access point]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. If you have questions before that, please feel free to email me at </w:t>
      </w:r>
      <w:r w:rsidRPr="00B758A3">
        <w:rPr>
          <w:rFonts w:ascii="Calibri" w:eastAsia="Times New Roman" w:hAnsi="Calibri" w:cs="Times New Roman"/>
          <w:sz w:val="22"/>
          <w:szCs w:val="22"/>
          <w:highlight w:val="yellow"/>
        </w:rPr>
        <w:t>[insert email or preferred contact</w:t>
      </w:r>
      <w:r w:rsidRPr="00210973">
        <w:rPr>
          <w:rFonts w:ascii="Calibri" w:eastAsia="Times New Roman" w:hAnsi="Calibri" w:cs="Times New Roman"/>
          <w:sz w:val="22"/>
          <w:szCs w:val="22"/>
        </w:rPr>
        <w:t xml:space="preserve">]. </w:t>
      </w:r>
    </w:p>
    <w:p w14:paraId="027656F9" w14:textId="77777777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> </w:t>
      </w:r>
    </w:p>
    <w:p w14:paraId="10F351AC" w14:textId="77777777" w:rsidR="00831F4F" w:rsidRPr="00210973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</w:rPr>
        <w:t xml:space="preserve">Sincerely, </w:t>
      </w:r>
    </w:p>
    <w:p w14:paraId="6190E457" w14:textId="77777777" w:rsidR="00831F4F" w:rsidRPr="003A201B" w:rsidRDefault="00831F4F" w:rsidP="00831F4F">
      <w:pPr>
        <w:rPr>
          <w:rFonts w:ascii="Calibri" w:eastAsia="Times New Roman" w:hAnsi="Calibri" w:cs="Times New Roman"/>
          <w:sz w:val="22"/>
          <w:szCs w:val="22"/>
        </w:rPr>
      </w:pPr>
      <w:r w:rsidRPr="00210973">
        <w:rPr>
          <w:rFonts w:ascii="Calibri" w:eastAsia="Times New Roman" w:hAnsi="Calibri" w:cs="Times New Roman"/>
          <w:sz w:val="22"/>
          <w:szCs w:val="22"/>
          <w:highlight w:val="yellow"/>
        </w:rPr>
        <w:t>[Signature]</w:t>
      </w:r>
    </w:p>
    <w:p w14:paraId="560C64CE" w14:textId="77777777" w:rsidR="000121A1" w:rsidRDefault="00E559AF"/>
    <w:sectPr w:rsidR="000121A1" w:rsidSect="008206D0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84E8BA" w14:textId="77777777" w:rsidR="00E559AF" w:rsidRDefault="00E559AF" w:rsidP="008206D0">
      <w:r>
        <w:separator/>
      </w:r>
    </w:p>
  </w:endnote>
  <w:endnote w:type="continuationSeparator" w:id="0">
    <w:p w14:paraId="07B5B0B6" w14:textId="77777777" w:rsidR="00E559AF" w:rsidRDefault="00E559AF" w:rsidP="0082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DE54" w14:textId="77777777" w:rsidR="00E559AF" w:rsidRDefault="00E559AF" w:rsidP="008206D0">
      <w:r>
        <w:separator/>
      </w:r>
    </w:p>
  </w:footnote>
  <w:footnote w:type="continuationSeparator" w:id="0">
    <w:p w14:paraId="7A582F5D" w14:textId="77777777" w:rsidR="00E559AF" w:rsidRDefault="00E559AF" w:rsidP="00820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CA860" w14:textId="493A300D" w:rsidR="008206D0" w:rsidRPr="008206D0" w:rsidRDefault="008206D0" w:rsidP="008206D0">
    <w:pPr>
      <w:jc w:val="center"/>
      <w:rPr>
        <w:rFonts w:ascii="Calibri" w:eastAsia="Times New Roman" w:hAnsi="Calibri" w:cs="Times New Roman"/>
        <w:sz w:val="22"/>
        <w:szCs w:val="20"/>
      </w:rPr>
    </w:pPr>
    <w:r>
      <w:rPr>
        <w:rFonts w:ascii="Calibri" w:eastAsia="Times New Roman" w:hAnsi="Calibri" w:cs="Times New Roman"/>
        <w:b/>
        <w:sz w:val="22"/>
        <w:szCs w:val="22"/>
      </w:rPr>
      <w:t>Promote Inclusive Learning Environments</w:t>
    </w:r>
    <w:r>
      <w:rPr>
        <w:rFonts w:ascii="Calibri" w:eastAsia="Times New Roman" w:hAnsi="Calibri" w:cs="Times New Roman"/>
        <w:b/>
        <w:bCs/>
        <w:sz w:val="22"/>
        <w:szCs w:val="20"/>
      </w:rPr>
      <w:t xml:space="preserve"> Email Template/Example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8C6"/>
    <w:multiLevelType w:val="multilevel"/>
    <w:tmpl w:val="43CC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C9451F"/>
    <w:multiLevelType w:val="multilevel"/>
    <w:tmpl w:val="D3BC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C01F7B"/>
    <w:multiLevelType w:val="multilevel"/>
    <w:tmpl w:val="F904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4F"/>
    <w:rsid w:val="002C2466"/>
    <w:rsid w:val="00756CE9"/>
    <w:rsid w:val="008206D0"/>
    <w:rsid w:val="00831F4F"/>
    <w:rsid w:val="00D11CDE"/>
    <w:rsid w:val="00E5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43AA6"/>
  <w15:chartTrackingRefBased/>
  <w15:docId w15:val="{14047528-67A0-B74E-9088-7BD6587A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F4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6D0"/>
  </w:style>
  <w:style w:type="paragraph" w:styleId="Footer">
    <w:name w:val="footer"/>
    <w:basedOn w:val="Normal"/>
    <w:link w:val="FooterChar"/>
    <w:uiPriority w:val="99"/>
    <w:unhideWhenUsed/>
    <w:rsid w:val="00820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algary.ca/student-services/student-succes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algary.ca/student-services/access/prospective-students/how-to-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calgary.ca/legal-services/sites/default/files/teams/1/Policies-Student-Non-Academic-Misconduct-Policy.pdf?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Alysia Wright</dc:creator>
  <cp:keywords/>
  <dc:description/>
  <cp:lastModifiedBy>Liz Lai</cp:lastModifiedBy>
  <cp:revision>2</cp:revision>
  <dcterms:created xsi:type="dcterms:W3CDTF">2021-01-09T22:45:00Z</dcterms:created>
  <dcterms:modified xsi:type="dcterms:W3CDTF">2021-01-09T22:45:00Z</dcterms:modified>
</cp:coreProperties>
</file>